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7EC" w:rsidRDefault="000E07EC" w:rsidP="000E07EC">
      <w:pPr>
        <w:autoSpaceDE w:val="0"/>
        <w:autoSpaceDN w:val="0"/>
        <w:adjustRightInd w:val="0"/>
        <w:spacing w:after="0" w:line="240" w:lineRule="auto"/>
        <w:rPr>
          <w:rFonts w:cs="Calibri"/>
          <w:b/>
          <w:bCs/>
        </w:rPr>
      </w:pPr>
    </w:p>
    <w:p w:rsidR="000E07EC" w:rsidRDefault="000E07EC" w:rsidP="000E07EC">
      <w:pPr>
        <w:autoSpaceDE w:val="0"/>
        <w:autoSpaceDN w:val="0"/>
        <w:adjustRightInd w:val="0"/>
        <w:spacing w:after="0" w:line="240" w:lineRule="auto"/>
        <w:rPr>
          <w:rFonts w:cs="Calibri"/>
          <w:b/>
          <w:bCs/>
        </w:rPr>
      </w:pPr>
    </w:p>
    <w:p w:rsidR="000E07EC" w:rsidRDefault="000E07EC" w:rsidP="000E07EC">
      <w:pPr>
        <w:autoSpaceDE w:val="0"/>
        <w:autoSpaceDN w:val="0"/>
        <w:adjustRightInd w:val="0"/>
        <w:spacing w:after="0" w:line="240" w:lineRule="auto"/>
        <w:rPr>
          <w:rFonts w:cs="Calibri"/>
          <w:b/>
          <w:bCs/>
        </w:rPr>
      </w:pPr>
    </w:p>
    <w:p w:rsidR="000E07EC" w:rsidRPr="002269E5" w:rsidRDefault="000E07EC" w:rsidP="000E07EC">
      <w:pPr>
        <w:autoSpaceDE w:val="0"/>
        <w:autoSpaceDN w:val="0"/>
        <w:adjustRightInd w:val="0"/>
        <w:spacing w:after="0" w:line="240" w:lineRule="auto"/>
        <w:rPr>
          <w:rFonts w:cs="Calibri"/>
          <w:b/>
          <w:bCs/>
        </w:rPr>
      </w:pPr>
    </w:p>
    <w:p w:rsidR="000E07EC" w:rsidRDefault="000E07EC" w:rsidP="000E07EC">
      <w:pPr>
        <w:autoSpaceDE w:val="0"/>
        <w:autoSpaceDN w:val="0"/>
        <w:adjustRightInd w:val="0"/>
        <w:spacing w:after="0" w:line="240" w:lineRule="auto"/>
        <w:rPr>
          <w:rFonts w:ascii="Helvetica-Bold" w:hAnsi="Helvetica-Bold" w:cs="Helvetica-Bold"/>
          <w:b/>
          <w:bCs/>
          <w:sz w:val="21"/>
          <w:szCs w:val="21"/>
        </w:rPr>
      </w:pPr>
    </w:p>
    <w:p w:rsidR="000E07EC" w:rsidRDefault="000E07EC" w:rsidP="000E07EC">
      <w:pPr>
        <w:autoSpaceDE w:val="0"/>
        <w:autoSpaceDN w:val="0"/>
        <w:adjustRightInd w:val="0"/>
        <w:spacing w:after="0" w:line="240" w:lineRule="auto"/>
        <w:rPr>
          <w:rFonts w:ascii="Helvetica-Bold" w:hAnsi="Helvetica-Bold" w:cs="Helvetica-Bold"/>
          <w:b/>
          <w:bCs/>
          <w:sz w:val="21"/>
          <w:szCs w:val="21"/>
        </w:rPr>
      </w:pPr>
    </w:p>
    <w:p w:rsidR="000E07EC" w:rsidRDefault="000E07EC" w:rsidP="000E07EC">
      <w:pPr>
        <w:autoSpaceDE w:val="0"/>
        <w:autoSpaceDN w:val="0"/>
        <w:adjustRightInd w:val="0"/>
        <w:spacing w:after="0" w:line="240" w:lineRule="auto"/>
        <w:rPr>
          <w:rFonts w:ascii="Helvetica-Bold" w:hAnsi="Helvetica-Bold" w:cs="Helvetica-Bold"/>
          <w:b/>
          <w:bCs/>
          <w:sz w:val="21"/>
          <w:szCs w:val="21"/>
        </w:rPr>
      </w:pPr>
    </w:p>
    <w:p w:rsidR="000E07EC" w:rsidRDefault="000E07EC" w:rsidP="000E07EC">
      <w:pPr>
        <w:autoSpaceDE w:val="0"/>
        <w:autoSpaceDN w:val="0"/>
        <w:adjustRightInd w:val="0"/>
        <w:spacing w:after="0" w:line="240" w:lineRule="auto"/>
        <w:rPr>
          <w:rFonts w:ascii="Helvetica-Bold" w:hAnsi="Helvetica-Bold" w:cs="Helvetica-Bold"/>
          <w:b/>
          <w:bCs/>
          <w:sz w:val="21"/>
          <w:szCs w:val="21"/>
        </w:rPr>
      </w:pPr>
    </w:p>
    <w:p w:rsidR="000E07EC" w:rsidRDefault="000E07EC" w:rsidP="000E07EC">
      <w:pPr>
        <w:autoSpaceDE w:val="0"/>
        <w:autoSpaceDN w:val="0"/>
        <w:adjustRightInd w:val="0"/>
        <w:spacing w:after="0" w:line="240" w:lineRule="auto"/>
        <w:rPr>
          <w:rFonts w:ascii="Helvetica-Bold" w:hAnsi="Helvetica-Bold" w:cs="Helvetica-Bold"/>
          <w:b/>
          <w:bCs/>
          <w:sz w:val="21"/>
          <w:szCs w:val="21"/>
        </w:rPr>
      </w:pPr>
    </w:p>
    <w:p w:rsidR="000E07EC" w:rsidRDefault="000E07EC" w:rsidP="000E07EC">
      <w:pPr>
        <w:pStyle w:val="Subttulo"/>
        <w:jc w:val="center"/>
        <w:rPr>
          <w:rFonts w:ascii="Cambria" w:hAnsi="Cambria"/>
          <w:b w:val="0"/>
          <w:i w:val="0"/>
          <w:iCs w:val="0"/>
          <w:color w:val="17365D"/>
          <w:spacing w:val="5"/>
          <w:kern w:val="28"/>
          <w:sz w:val="40"/>
          <w:szCs w:val="40"/>
        </w:rPr>
      </w:pPr>
      <w:r>
        <w:rPr>
          <w:rFonts w:ascii="Cambria" w:hAnsi="Cambria"/>
          <w:b w:val="0"/>
          <w:i w:val="0"/>
          <w:iCs w:val="0"/>
          <w:color w:val="17365D"/>
          <w:spacing w:val="5"/>
          <w:kern w:val="28"/>
          <w:sz w:val="40"/>
          <w:szCs w:val="40"/>
        </w:rPr>
        <w:t>CÓDIGO DE ÉTICA</w:t>
      </w:r>
    </w:p>
    <w:p w:rsidR="000E07EC" w:rsidRDefault="000E07EC" w:rsidP="000E07EC">
      <w:pPr>
        <w:pStyle w:val="Subttulo"/>
        <w:jc w:val="center"/>
        <w:rPr>
          <w:rFonts w:ascii="Cambria" w:hAnsi="Cambria"/>
          <w:color w:val="17365D"/>
          <w:spacing w:val="5"/>
          <w:kern w:val="28"/>
          <w:sz w:val="40"/>
          <w:szCs w:val="40"/>
        </w:rPr>
      </w:pPr>
      <w:r>
        <w:rPr>
          <w:rFonts w:ascii="Cambria" w:hAnsi="Cambria"/>
          <w:b w:val="0"/>
          <w:i w:val="0"/>
          <w:iCs w:val="0"/>
          <w:color w:val="17365D"/>
          <w:spacing w:val="5"/>
          <w:kern w:val="28"/>
          <w:sz w:val="40"/>
          <w:szCs w:val="40"/>
        </w:rPr>
        <w:t xml:space="preserve"> MINISTERIO DE BIENES NACIONALES</w:t>
      </w:r>
    </w:p>
    <w:p w:rsidR="000E07EC" w:rsidRPr="00E531DF" w:rsidRDefault="000E07EC" w:rsidP="000E07EC">
      <w:pPr>
        <w:pStyle w:val="Subttulo"/>
        <w:jc w:val="center"/>
        <w:rPr>
          <w:rFonts w:ascii="Helvetica-Bold" w:hAnsi="Helvetica-Bold" w:cs="Helvetica-Bold"/>
          <w:b w:val="0"/>
          <w:bCs/>
          <w:i w:val="0"/>
          <w:sz w:val="21"/>
          <w:szCs w:val="21"/>
        </w:rPr>
      </w:pPr>
      <w:r w:rsidRPr="00E531DF">
        <w:rPr>
          <w:rFonts w:ascii="Cambria" w:hAnsi="Cambria"/>
          <w:b w:val="0"/>
          <w:i w:val="0"/>
          <w:iCs w:val="0"/>
          <w:color w:val="17365D"/>
          <w:spacing w:val="5"/>
          <w:kern w:val="28"/>
          <w:sz w:val="40"/>
          <w:szCs w:val="40"/>
        </w:rPr>
        <w:t>2016</w:t>
      </w:r>
    </w:p>
    <w:p w:rsidR="000E07EC" w:rsidRDefault="000E07EC" w:rsidP="000E07EC">
      <w:pPr>
        <w:pBdr>
          <w:bottom w:val="single" w:sz="8" w:space="1" w:color="1F497D"/>
        </w:pBdr>
        <w:autoSpaceDE w:val="0"/>
        <w:autoSpaceDN w:val="0"/>
        <w:adjustRightInd w:val="0"/>
        <w:spacing w:after="0" w:line="240" w:lineRule="auto"/>
        <w:rPr>
          <w:rFonts w:ascii="Helvetica-Bold" w:hAnsi="Helvetica-Bold" w:cs="Helvetica-Bold"/>
          <w:b/>
          <w:bCs/>
          <w:sz w:val="21"/>
          <w:szCs w:val="21"/>
        </w:rPr>
      </w:pPr>
    </w:p>
    <w:p w:rsidR="000E07EC" w:rsidRDefault="000E07EC" w:rsidP="000E07EC">
      <w:pPr>
        <w:autoSpaceDE w:val="0"/>
        <w:autoSpaceDN w:val="0"/>
        <w:adjustRightInd w:val="0"/>
        <w:spacing w:after="0" w:line="240" w:lineRule="auto"/>
        <w:rPr>
          <w:rFonts w:ascii="Helvetica-Bold" w:hAnsi="Helvetica-Bold" w:cs="Helvetica-Bold"/>
          <w:b/>
          <w:bCs/>
          <w:sz w:val="21"/>
          <w:szCs w:val="21"/>
        </w:rPr>
      </w:pPr>
    </w:p>
    <w:p w:rsidR="000E07EC" w:rsidRDefault="000E07EC" w:rsidP="000E07EC">
      <w:pPr>
        <w:autoSpaceDE w:val="0"/>
        <w:autoSpaceDN w:val="0"/>
        <w:adjustRightInd w:val="0"/>
        <w:spacing w:after="0" w:line="240" w:lineRule="auto"/>
        <w:rPr>
          <w:rFonts w:ascii="Helvetica-Bold" w:hAnsi="Helvetica-Bold" w:cs="Helvetica-Bold"/>
          <w:b/>
          <w:bCs/>
          <w:sz w:val="21"/>
          <w:szCs w:val="21"/>
        </w:rPr>
      </w:pPr>
    </w:p>
    <w:p w:rsidR="000E07EC" w:rsidRDefault="000E07EC" w:rsidP="000E07EC">
      <w:pPr>
        <w:autoSpaceDE w:val="0"/>
        <w:autoSpaceDN w:val="0"/>
        <w:adjustRightInd w:val="0"/>
        <w:spacing w:after="0" w:line="240" w:lineRule="auto"/>
        <w:rPr>
          <w:rFonts w:ascii="Helvetica-Bold" w:hAnsi="Helvetica-Bold" w:cs="Helvetica-Bold"/>
          <w:b/>
          <w:bCs/>
          <w:sz w:val="21"/>
          <w:szCs w:val="21"/>
        </w:rPr>
      </w:pPr>
    </w:p>
    <w:p w:rsidR="000E07EC" w:rsidRDefault="000E07EC" w:rsidP="000E07EC">
      <w:pPr>
        <w:autoSpaceDE w:val="0"/>
        <w:autoSpaceDN w:val="0"/>
        <w:adjustRightInd w:val="0"/>
        <w:spacing w:after="0" w:line="240" w:lineRule="auto"/>
        <w:rPr>
          <w:rFonts w:ascii="Helvetica-Bold" w:hAnsi="Helvetica-Bold" w:cs="Helvetica-Bold"/>
          <w:b/>
          <w:bCs/>
          <w:sz w:val="21"/>
          <w:szCs w:val="21"/>
        </w:rPr>
      </w:pPr>
    </w:p>
    <w:p w:rsidR="000E07EC" w:rsidRDefault="000E07EC" w:rsidP="000E07EC">
      <w:pPr>
        <w:autoSpaceDE w:val="0"/>
        <w:autoSpaceDN w:val="0"/>
        <w:adjustRightInd w:val="0"/>
        <w:spacing w:after="0" w:line="240" w:lineRule="auto"/>
        <w:rPr>
          <w:rFonts w:ascii="Helvetica-Bold" w:hAnsi="Helvetica-Bold" w:cs="Helvetica-Bold"/>
          <w:b/>
          <w:bCs/>
          <w:sz w:val="21"/>
          <w:szCs w:val="21"/>
        </w:rPr>
      </w:pPr>
    </w:p>
    <w:p w:rsidR="000E07EC" w:rsidRDefault="000E07EC" w:rsidP="000E07EC">
      <w:pPr>
        <w:autoSpaceDE w:val="0"/>
        <w:autoSpaceDN w:val="0"/>
        <w:adjustRightInd w:val="0"/>
        <w:spacing w:after="0" w:line="240" w:lineRule="auto"/>
        <w:rPr>
          <w:rFonts w:ascii="Helvetica-Bold" w:hAnsi="Helvetica-Bold" w:cs="Helvetica-Bold"/>
          <w:b/>
          <w:bCs/>
          <w:sz w:val="21"/>
          <w:szCs w:val="21"/>
        </w:rPr>
      </w:pPr>
    </w:p>
    <w:p w:rsidR="000E07EC" w:rsidRDefault="000E07EC" w:rsidP="000E07EC">
      <w:pPr>
        <w:autoSpaceDE w:val="0"/>
        <w:autoSpaceDN w:val="0"/>
        <w:adjustRightInd w:val="0"/>
        <w:spacing w:after="0" w:line="240" w:lineRule="auto"/>
        <w:rPr>
          <w:rFonts w:ascii="Helvetica-Bold" w:hAnsi="Helvetica-Bold" w:cs="Helvetica-Bold"/>
          <w:b/>
          <w:bCs/>
          <w:sz w:val="21"/>
          <w:szCs w:val="21"/>
        </w:rPr>
      </w:pPr>
    </w:p>
    <w:p w:rsidR="000E07EC" w:rsidRDefault="000E07EC" w:rsidP="000E07EC">
      <w:pPr>
        <w:autoSpaceDE w:val="0"/>
        <w:autoSpaceDN w:val="0"/>
        <w:adjustRightInd w:val="0"/>
        <w:spacing w:after="0" w:line="240" w:lineRule="auto"/>
        <w:rPr>
          <w:rFonts w:ascii="Helvetica-Bold" w:hAnsi="Helvetica-Bold" w:cs="Helvetica-Bold"/>
          <w:b/>
          <w:bCs/>
          <w:sz w:val="21"/>
          <w:szCs w:val="21"/>
        </w:rPr>
      </w:pPr>
    </w:p>
    <w:p w:rsidR="000E07EC" w:rsidRDefault="000E07EC" w:rsidP="000E07EC">
      <w:pPr>
        <w:autoSpaceDE w:val="0"/>
        <w:autoSpaceDN w:val="0"/>
        <w:adjustRightInd w:val="0"/>
        <w:spacing w:after="0" w:line="240" w:lineRule="auto"/>
        <w:rPr>
          <w:rFonts w:ascii="Helvetica-Bold" w:hAnsi="Helvetica-Bold" w:cs="Helvetica-Bold"/>
          <w:b/>
          <w:bCs/>
          <w:sz w:val="21"/>
          <w:szCs w:val="21"/>
        </w:rPr>
      </w:pPr>
    </w:p>
    <w:p w:rsidR="000E07EC" w:rsidRDefault="000E07EC" w:rsidP="000E07EC">
      <w:pPr>
        <w:autoSpaceDE w:val="0"/>
        <w:autoSpaceDN w:val="0"/>
        <w:adjustRightInd w:val="0"/>
        <w:spacing w:after="0" w:line="240" w:lineRule="auto"/>
        <w:rPr>
          <w:rFonts w:ascii="Helvetica-Bold" w:hAnsi="Helvetica-Bold" w:cs="Helvetica-Bold"/>
          <w:b/>
          <w:bCs/>
          <w:sz w:val="21"/>
          <w:szCs w:val="21"/>
        </w:rPr>
      </w:pPr>
    </w:p>
    <w:p w:rsidR="000E07EC" w:rsidRDefault="000E07EC" w:rsidP="000E07EC">
      <w:pPr>
        <w:autoSpaceDE w:val="0"/>
        <w:autoSpaceDN w:val="0"/>
        <w:adjustRightInd w:val="0"/>
        <w:spacing w:after="0" w:line="240" w:lineRule="auto"/>
        <w:rPr>
          <w:rFonts w:ascii="Helvetica-Bold" w:hAnsi="Helvetica-Bold" w:cs="Helvetica-Bold"/>
          <w:b/>
          <w:bCs/>
          <w:sz w:val="21"/>
          <w:szCs w:val="21"/>
        </w:rPr>
      </w:pPr>
    </w:p>
    <w:p w:rsidR="000E07EC" w:rsidRDefault="000E07EC" w:rsidP="000E07EC">
      <w:pPr>
        <w:autoSpaceDE w:val="0"/>
        <w:autoSpaceDN w:val="0"/>
        <w:adjustRightInd w:val="0"/>
        <w:spacing w:after="0" w:line="240" w:lineRule="auto"/>
        <w:rPr>
          <w:rFonts w:ascii="Helvetica-Bold" w:hAnsi="Helvetica-Bold" w:cs="Helvetica-Bold"/>
          <w:b/>
          <w:bCs/>
          <w:sz w:val="21"/>
          <w:szCs w:val="21"/>
        </w:rPr>
      </w:pPr>
    </w:p>
    <w:tbl>
      <w:tblPr>
        <w:tblW w:w="5000" w:type="pct"/>
        <w:tblCellMar>
          <w:left w:w="70" w:type="dxa"/>
          <w:right w:w="70" w:type="dxa"/>
        </w:tblCellMar>
        <w:tblLook w:val="04A0" w:firstRow="1" w:lastRow="0" w:firstColumn="1" w:lastColumn="0" w:noHBand="0" w:noVBand="1"/>
      </w:tblPr>
      <w:tblGrid>
        <w:gridCol w:w="3070"/>
        <w:gridCol w:w="3071"/>
        <w:gridCol w:w="3071"/>
      </w:tblGrid>
      <w:tr w:rsidR="000E07EC" w:rsidRPr="004618B4" w:rsidTr="00EE0391">
        <w:trPr>
          <w:trHeight w:val="251"/>
        </w:trPr>
        <w:tc>
          <w:tcPr>
            <w:tcW w:w="1666" w:type="pct"/>
            <w:tcBorders>
              <w:top w:val="single" w:sz="4" w:space="0" w:color="auto"/>
              <w:left w:val="single" w:sz="4" w:space="0" w:color="auto"/>
              <w:bottom w:val="single" w:sz="4" w:space="0" w:color="auto"/>
              <w:right w:val="single" w:sz="4" w:space="0" w:color="auto"/>
            </w:tcBorders>
            <w:shd w:val="clear" w:color="auto" w:fill="365F91"/>
            <w:vAlign w:val="center"/>
            <w:hideMark/>
          </w:tcPr>
          <w:p w:rsidR="000E07EC" w:rsidRPr="004618B4" w:rsidRDefault="000E07EC" w:rsidP="00EE0391">
            <w:pPr>
              <w:spacing w:after="0" w:line="240" w:lineRule="auto"/>
              <w:jc w:val="center"/>
              <w:rPr>
                <w:rFonts w:ascii="Cambria" w:hAnsi="Cambria"/>
                <w:b/>
                <w:color w:val="FFFFFF"/>
                <w:sz w:val="18"/>
                <w:szCs w:val="18"/>
              </w:rPr>
            </w:pPr>
            <w:bookmarkStart w:id="0" w:name="_Toc438727009"/>
            <w:r w:rsidRPr="004618B4">
              <w:rPr>
                <w:rFonts w:ascii="Cambria" w:hAnsi="Cambria"/>
                <w:b/>
                <w:color w:val="FFFFFF"/>
                <w:sz w:val="18"/>
                <w:szCs w:val="18"/>
              </w:rPr>
              <w:br w:type="page"/>
              <w:t>ELABORADO POR</w:t>
            </w:r>
          </w:p>
        </w:tc>
        <w:tc>
          <w:tcPr>
            <w:tcW w:w="1667" w:type="pct"/>
            <w:tcBorders>
              <w:top w:val="single" w:sz="4" w:space="0" w:color="auto"/>
              <w:left w:val="nil"/>
              <w:bottom w:val="single" w:sz="4" w:space="0" w:color="auto"/>
              <w:right w:val="single" w:sz="4" w:space="0" w:color="auto"/>
            </w:tcBorders>
            <w:shd w:val="clear" w:color="auto" w:fill="365F91"/>
            <w:vAlign w:val="center"/>
          </w:tcPr>
          <w:p w:rsidR="000E07EC" w:rsidRPr="004618B4" w:rsidRDefault="000E07EC" w:rsidP="00EE0391">
            <w:pPr>
              <w:spacing w:after="0" w:line="240" w:lineRule="auto"/>
              <w:jc w:val="center"/>
              <w:rPr>
                <w:rFonts w:ascii="Cambria" w:hAnsi="Cambria"/>
                <w:b/>
                <w:color w:val="FFFFFF"/>
                <w:sz w:val="18"/>
                <w:szCs w:val="18"/>
              </w:rPr>
            </w:pPr>
            <w:r w:rsidRPr="004618B4">
              <w:rPr>
                <w:rFonts w:ascii="Cambria" w:hAnsi="Cambria"/>
                <w:b/>
                <w:color w:val="FFFFFF"/>
                <w:sz w:val="18"/>
                <w:szCs w:val="18"/>
              </w:rPr>
              <w:t>REVISADO POR</w:t>
            </w:r>
          </w:p>
        </w:tc>
        <w:tc>
          <w:tcPr>
            <w:tcW w:w="1667" w:type="pct"/>
            <w:tcBorders>
              <w:top w:val="single" w:sz="4" w:space="0" w:color="auto"/>
              <w:left w:val="single" w:sz="4" w:space="0" w:color="auto"/>
              <w:bottom w:val="single" w:sz="4" w:space="0" w:color="auto"/>
              <w:right w:val="single" w:sz="4" w:space="0" w:color="auto"/>
            </w:tcBorders>
            <w:shd w:val="clear" w:color="auto" w:fill="365F91"/>
            <w:vAlign w:val="center"/>
            <w:hideMark/>
          </w:tcPr>
          <w:p w:rsidR="000E07EC" w:rsidRPr="004618B4" w:rsidRDefault="000E07EC" w:rsidP="00EE0391">
            <w:pPr>
              <w:spacing w:after="0" w:line="240" w:lineRule="auto"/>
              <w:jc w:val="center"/>
              <w:rPr>
                <w:rFonts w:ascii="Cambria" w:hAnsi="Cambria"/>
                <w:b/>
                <w:color w:val="FFFFFF"/>
                <w:sz w:val="18"/>
                <w:szCs w:val="18"/>
              </w:rPr>
            </w:pPr>
            <w:r w:rsidRPr="004618B4">
              <w:rPr>
                <w:rFonts w:ascii="Cambria" w:hAnsi="Cambria"/>
                <w:b/>
                <w:color w:val="FFFFFF"/>
                <w:sz w:val="18"/>
                <w:szCs w:val="18"/>
              </w:rPr>
              <w:t>APROBADO POR</w:t>
            </w:r>
          </w:p>
        </w:tc>
      </w:tr>
      <w:tr w:rsidR="000E07EC" w:rsidRPr="004618B4" w:rsidTr="00EE0391">
        <w:trPr>
          <w:trHeight w:val="269"/>
        </w:trPr>
        <w:tc>
          <w:tcPr>
            <w:tcW w:w="1666" w:type="pct"/>
            <w:tcBorders>
              <w:top w:val="single" w:sz="4" w:space="0" w:color="auto"/>
              <w:left w:val="single" w:sz="4" w:space="0" w:color="auto"/>
              <w:bottom w:val="single" w:sz="4" w:space="0" w:color="auto"/>
              <w:right w:val="single" w:sz="4" w:space="0" w:color="auto"/>
            </w:tcBorders>
            <w:shd w:val="clear" w:color="auto" w:fill="365F91"/>
            <w:vAlign w:val="center"/>
            <w:hideMark/>
          </w:tcPr>
          <w:p w:rsidR="000E07EC" w:rsidRDefault="000E07EC" w:rsidP="00EE0391">
            <w:pPr>
              <w:spacing w:after="0" w:line="240" w:lineRule="auto"/>
              <w:jc w:val="center"/>
              <w:rPr>
                <w:rFonts w:ascii="Cambria" w:hAnsi="Cambria"/>
                <w:b/>
                <w:color w:val="FFFFFF"/>
                <w:sz w:val="18"/>
                <w:szCs w:val="18"/>
              </w:rPr>
            </w:pPr>
            <w:r>
              <w:rPr>
                <w:rFonts w:ascii="Cambria" w:hAnsi="Cambria"/>
                <w:b/>
                <w:color w:val="FFFFFF"/>
                <w:sz w:val="18"/>
                <w:szCs w:val="18"/>
              </w:rPr>
              <w:t>MAXIMILIANO MUÑOZ ESPINOZA</w:t>
            </w:r>
          </w:p>
          <w:p w:rsidR="000E07EC" w:rsidRPr="004618B4" w:rsidRDefault="000E07EC" w:rsidP="00EE0391">
            <w:pPr>
              <w:spacing w:after="0" w:line="240" w:lineRule="auto"/>
              <w:jc w:val="center"/>
              <w:rPr>
                <w:rFonts w:ascii="Cambria" w:hAnsi="Cambria"/>
                <w:b/>
                <w:color w:val="FFFFFF"/>
                <w:sz w:val="18"/>
                <w:szCs w:val="18"/>
              </w:rPr>
            </w:pPr>
            <w:r>
              <w:rPr>
                <w:rFonts w:ascii="Cambria" w:hAnsi="Cambria"/>
                <w:b/>
                <w:color w:val="FFFFFF"/>
                <w:sz w:val="18"/>
                <w:szCs w:val="18"/>
              </w:rPr>
              <w:t>Responsable Ministerial Código de Ética</w:t>
            </w:r>
          </w:p>
        </w:tc>
        <w:tc>
          <w:tcPr>
            <w:tcW w:w="1667" w:type="pct"/>
            <w:tcBorders>
              <w:top w:val="single" w:sz="4" w:space="0" w:color="auto"/>
              <w:left w:val="nil"/>
              <w:bottom w:val="single" w:sz="4" w:space="0" w:color="auto"/>
              <w:right w:val="single" w:sz="4" w:space="0" w:color="auto"/>
            </w:tcBorders>
            <w:shd w:val="clear" w:color="auto" w:fill="365F91"/>
            <w:vAlign w:val="center"/>
          </w:tcPr>
          <w:p w:rsidR="000E07EC" w:rsidRDefault="00735151" w:rsidP="00EE0391">
            <w:pPr>
              <w:spacing w:after="0" w:line="240" w:lineRule="auto"/>
              <w:jc w:val="center"/>
              <w:rPr>
                <w:rFonts w:ascii="Cambria" w:hAnsi="Cambria"/>
                <w:b/>
                <w:color w:val="FFFFFF"/>
                <w:sz w:val="18"/>
                <w:szCs w:val="18"/>
              </w:rPr>
            </w:pPr>
            <w:r>
              <w:rPr>
                <w:rFonts w:ascii="Cambria" w:hAnsi="Cambria"/>
                <w:b/>
                <w:color w:val="FFFFFF"/>
                <w:sz w:val="18"/>
                <w:szCs w:val="18"/>
              </w:rPr>
              <w:t>KATHERINE BARRA CABRERA</w:t>
            </w:r>
          </w:p>
          <w:p w:rsidR="000E07EC" w:rsidRDefault="000E07EC" w:rsidP="00EE0391">
            <w:pPr>
              <w:spacing w:after="0" w:line="240" w:lineRule="auto"/>
              <w:jc w:val="center"/>
              <w:rPr>
                <w:rFonts w:ascii="Cambria" w:hAnsi="Cambria"/>
                <w:b/>
                <w:color w:val="FFFFFF"/>
                <w:sz w:val="18"/>
                <w:szCs w:val="18"/>
              </w:rPr>
            </w:pPr>
            <w:r>
              <w:rPr>
                <w:rFonts w:ascii="Cambria" w:hAnsi="Cambria"/>
                <w:b/>
                <w:color w:val="FFFFFF"/>
                <w:sz w:val="18"/>
                <w:szCs w:val="18"/>
              </w:rPr>
              <w:t xml:space="preserve"> </w:t>
            </w:r>
            <w:r w:rsidR="00735151">
              <w:rPr>
                <w:rFonts w:ascii="Cambria" w:hAnsi="Cambria"/>
                <w:b/>
                <w:color w:val="FFFFFF"/>
                <w:sz w:val="18"/>
                <w:szCs w:val="18"/>
              </w:rPr>
              <w:t>Profesional</w:t>
            </w:r>
            <w:r>
              <w:rPr>
                <w:rFonts w:ascii="Cambria" w:hAnsi="Cambria"/>
                <w:b/>
                <w:color w:val="FFFFFF"/>
                <w:sz w:val="18"/>
                <w:szCs w:val="18"/>
              </w:rPr>
              <w:t xml:space="preserve"> Gestión Estratégica</w:t>
            </w:r>
          </w:p>
          <w:p w:rsidR="000E07EC" w:rsidRPr="004618B4" w:rsidRDefault="000E07EC" w:rsidP="00EE0391">
            <w:pPr>
              <w:spacing w:after="0" w:line="240" w:lineRule="auto"/>
              <w:jc w:val="center"/>
              <w:rPr>
                <w:rFonts w:ascii="Cambria" w:hAnsi="Cambria"/>
                <w:b/>
                <w:color w:val="FFFFFF"/>
                <w:sz w:val="18"/>
                <w:szCs w:val="18"/>
              </w:rPr>
            </w:pPr>
          </w:p>
        </w:tc>
        <w:tc>
          <w:tcPr>
            <w:tcW w:w="1667" w:type="pct"/>
            <w:tcBorders>
              <w:top w:val="single" w:sz="4" w:space="0" w:color="auto"/>
              <w:left w:val="single" w:sz="4" w:space="0" w:color="auto"/>
              <w:bottom w:val="single" w:sz="4" w:space="0" w:color="auto"/>
              <w:right w:val="single" w:sz="4" w:space="0" w:color="auto"/>
            </w:tcBorders>
            <w:shd w:val="clear" w:color="auto" w:fill="365F91"/>
            <w:vAlign w:val="center"/>
            <w:hideMark/>
          </w:tcPr>
          <w:p w:rsidR="000E07EC" w:rsidRDefault="00A8661A" w:rsidP="00EE0391">
            <w:pPr>
              <w:spacing w:after="0" w:line="240" w:lineRule="auto"/>
              <w:jc w:val="center"/>
              <w:rPr>
                <w:rFonts w:ascii="Cambria" w:hAnsi="Cambria"/>
                <w:b/>
                <w:color w:val="FFFFFF"/>
                <w:sz w:val="18"/>
                <w:szCs w:val="18"/>
              </w:rPr>
            </w:pPr>
            <w:r>
              <w:rPr>
                <w:rFonts w:ascii="Cambria" w:hAnsi="Cambria"/>
                <w:b/>
                <w:color w:val="FFFFFF"/>
                <w:sz w:val="18"/>
                <w:szCs w:val="18"/>
              </w:rPr>
              <w:t>CAROLINA ROJAS MUÑOZ</w:t>
            </w:r>
          </w:p>
          <w:p w:rsidR="000E07EC" w:rsidRDefault="000E07EC" w:rsidP="00EE0391">
            <w:pPr>
              <w:spacing w:after="0" w:line="240" w:lineRule="auto"/>
              <w:jc w:val="center"/>
              <w:rPr>
                <w:rFonts w:ascii="Cambria" w:hAnsi="Cambria"/>
                <w:b/>
                <w:color w:val="FFFFFF"/>
                <w:sz w:val="18"/>
                <w:szCs w:val="18"/>
              </w:rPr>
            </w:pPr>
            <w:r>
              <w:rPr>
                <w:rFonts w:ascii="Cambria" w:hAnsi="Cambria"/>
                <w:b/>
                <w:color w:val="FFFFFF"/>
                <w:sz w:val="18"/>
                <w:szCs w:val="18"/>
              </w:rPr>
              <w:t>Jefe División Administrativa</w:t>
            </w:r>
          </w:p>
          <w:p w:rsidR="000E07EC" w:rsidRPr="004618B4" w:rsidRDefault="000E07EC" w:rsidP="00EE0391">
            <w:pPr>
              <w:spacing w:after="0" w:line="240" w:lineRule="auto"/>
              <w:rPr>
                <w:rFonts w:ascii="Cambria" w:hAnsi="Cambria"/>
                <w:b/>
                <w:color w:val="FFFFFF"/>
                <w:sz w:val="18"/>
                <w:szCs w:val="18"/>
              </w:rPr>
            </w:pPr>
          </w:p>
        </w:tc>
      </w:tr>
      <w:tr w:rsidR="000E07EC" w:rsidRPr="001C770C" w:rsidTr="00EE0391">
        <w:trPr>
          <w:trHeight w:val="787"/>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7EC" w:rsidRDefault="000E07EC" w:rsidP="00EE0391">
            <w:pPr>
              <w:spacing w:after="0" w:line="240" w:lineRule="auto"/>
              <w:jc w:val="center"/>
              <w:rPr>
                <w:rFonts w:ascii="Arial Narrow" w:eastAsia="Times New Roman" w:hAnsi="Arial Narrow" w:cs="Arial"/>
                <w:sz w:val="18"/>
                <w:szCs w:val="18"/>
                <w:lang w:eastAsia="es-CL"/>
              </w:rPr>
            </w:pPr>
          </w:p>
          <w:p w:rsidR="000E07EC" w:rsidRDefault="000E07EC" w:rsidP="00EE0391">
            <w:pPr>
              <w:spacing w:after="0" w:line="240" w:lineRule="auto"/>
              <w:jc w:val="center"/>
              <w:rPr>
                <w:rFonts w:ascii="Arial Narrow" w:eastAsia="Times New Roman" w:hAnsi="Arial Narrow" w:cs="Arial"/>
                <w:sz w:val="18"/>
                <w:szCs w:val="18"/>
                <w:lang w:eastAsia="es-CL"/>
              </w:rPr>
            </w:pPr>
          </w:p>
          <w:p w:rsidR="000E07EC" w:rsidRDefault="000E07EC" w:rsidP="00EE0391">
            <w:pPr>
              <w:spacing w:after="0" w:line="240" w:lineRule="auto"/>
              <w:jc w:val="center"/>
              <w:rPr>
                <w:rFonts w:ascii="Arial Narrow" w:eastAsia="Times New Roman" w:hAnsi="Arial Narrow" w:cs="Arial"/>
                <w:sz w:val="18"/>
                <w:szCs w:val="18"/>
                <w:lang w:eastAsia="es-CL"/>
              </w:rPr>
            </w:pPr>
          </w:p>
          <w:p w:rsidR="000E07EC" w:rsidRDefault="000E07EC" w:rsidP="00EE0391">
            <w:pPr>
              <w:spacing w:after="0" w:line="240" w:lineRule="auto"/>
              <w:jc w:val="center"/>
              <w:rPr>
                <w:rFonts w:ascii="Arial Narrow" w:eastAsia="Times New Roman" w:hAnsi="Arial Narrow" w:cs="Arial"/>
                <w:sz w:val="18"/>
                <w:szCs w:val="18"/>
                <w:lang w:eastAsia="es-CL"/>
              </w:rPr>
            </w:pPr>
          </w:p>
          <w:p w:rsidR="000E07EC" w:rsidRPr="001C770C" w:rsidRDefault="000E07EC" w:rsidP="00EE0391">
            <w:pPr>
              <w:spacing w:after="0" w:line="240" w:lineRule="auto"/>
              <w:jc w:val="center"/>
              <w:rPr>
                <w:rFonts w:ascii="Arial Narrow" w:eastAsia="Times New Roman" w:hAnsi="Arial Narrow" w:cs="Arial"/>
                <w:sz w:val="18"/>
                <w:szCs w:val="18"/>
                <w:lang w:eastAsia="es-CL"/>
              </w:rPr>
            </w:pPr>
          </w:p>
        </w:tc>
        <w:tc>
          <w:tcPr>
            <w:tcW w:w="1667" w:type="pct"/>
            <w:tcBorders>
              <w:top w:val="single" w:sz="4" w:space="0" w:color="auto"/>
              <w:left w:val="single" w:sz="4" w:space="0" w:color="auto"/>
              <w:bottom w:val="single" w:sz="4" w:space="0" w:color="auto"/>
              <w:right w:val="single" w:sz="4" w:space="0" w:color="auto"/>
            </w:tcBorders>
          </w:tcPr>
          <w:p w:rsidR="000E07EC" w:rsidRPr="001C770C" w:rsidRDefault="000E07EC" w:rsidP="00EE0391">
            <w:pPr>
              <w:spacing w:after="0" w:line="240" w:lineRule="auto"/>
              <w:jc w:val="center"/>
              <w:rPr>
                <w:rFonts w:ascii="Arial Narrow" w:eastAsia="Times New Roman" w:hAnsi="Arial Narrow" w:cs="Arial"/>
                <w:sz w:val="18"/>
                <w:szCs w:val="18"/>
                <w:lang w:eastAsia="es-CL"/>
              </w:rPr>
            </w:pP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7EC" w:rsidRPr="001C770C" w:rsidRDefault="000E07EC" w:rsidP="00EE0391">
            <w:pPr>
              <w:spacing w:after="0" w:line="240" w:lineRule="auto"/>
              <w:jc w:val="center"/>
              <w:rPr>
                <w:rFonts w:ascii="Arial Narrow" w:eastAsia="Times New Roman" w:hAnsi="Arial Narrow" w:cs="Arial"/>
                <w:sz w:val="18"/>
                <w:szCs w:val="18"/>
                <w:lang w:eastAsia="es-CL"/>
              </w:rPr>
            </w:pPr>
          </w:p>
        </w:tc>
      </w:tr>
    </w:tbl>
    <w:p w:rsidR="000E07EC" w:rsidRDefault="000E07EC" w:rsidP="000E07EC">
      <w:pPr>
        <w:pStyle w:val="Subttulo"/>
        <w:ind w:firstLine="708"/>
        <w:rPr>
          <w:rFonts w:ascii="Cambria" w:hAnsi="Cambria"/>
          <w:b w:val="0"/>
          <w:i w:val="0"/>
          <w:iCs w:val="0"/>
          <w:color w:val="17365D"/>
          <w:spacing w:val="5"/>
          <w:kern w:val="28"/>
          <w:sz w:val="28"/>
          <w:szCs w:val="28"/>
        </w:rPr>
      </w:pPr>
    </w:p>
    <w:p w:rsidR="000E07EC" w:rsidRDefault="000E07EC" w:rsidP="000E07EC"/>
    <w:p w:rsidR="000E07EC" w:rsidRPr="00146855" w:rsidRDefault="000E07EC" w:rsidP="000E07EC"/>
    <w:p w:rsidR="000E07EC" w:rsidRDefault="000E07EC" w:rsidP="000E07EC">
      <w:pPr>
        <w:pStyle w:val="Subttulo"/>
        <w:rPr>
          <w:rFonts w:ascii="Cambria" w:hAnsi="Cambria"/>
          <w:b w:val="0"/>
          <w:i w:val="0"/>
          <w:iCs w:val="0"/>
          <w:color w:val="17365D"/>
          <w:spacing w:val="5"/>
          <w:kern w:val="28"/>
          <w:sz w:val="28"/>
          <w:szCs w:val="28"/>
        </w:rPr>
      </w:pPr>
    </w:p>
    <w:p w:rsidR="000F48E3" w:rsidRDefault="000F48E3" w:rsidP="000F48E3"/>
    <w:p w:rsidR="000F48E3" w:rsidRPr="000F48E3" w:rsidRDefault="000F48E3" w:rsidP="000F48E3"/>
    <w:p w:rsidR="000E07EC" w:rsidRPr="00CD3C25" w:rsidRDefault="000E07EC" w:rsidP="000E07EC">
      <w:pPr>
        <w:pStyle w:val="Subttulo"/>
        <w:rPr>
          <w:rFonts w:ascii="Cambria" w:hAnsi="Cambria"/>
          <w:b w:val="0"/>
          <w:i w:val="0"/>
          <w:iCs w:val="0"/>
          <w:color w:val="17365D"/>
          <w:spacing w:val="5"/>
          <w:kern w:val="28"/>
          <w:sz w:val="28"/>
          <w:szCs w:val="28"/>
        </w:rPr>
      </w:pPr>
      <w:r w:rsidRPr="00CD3C25">
        <w:rPr>
          <w:rFonts w:ascii="Cambria" w:hAnsi="Cambria"/>
          <w:b w:val="0"/>
          <w:i w:val="0"/>
          <w:iCs w:val="0"/>
          <w:color w:val="17365D"/>
          <w:spacing w:val="5"/>
          <w:kern w:val="28"/>
          <w:sz w:val="28"/>
          <w:szCs w:val="28"/>
        </w:rPr>
        <w:t xml:space="preserve">Índice </w:t>
      </w:r>
    </w:p>
    <w:p w:rsidR="000E07EC" w:rsidRDefault="000E07EC" w:rsidP="000E07EC">
      <w:pPr>
        <w:rPr>
          <w:lang w:val="es-ES"/>
        </w:rPr>
      </w:pPr>
    </w:p>
    <w:p w:rsidR="000E07EC" w:rsidRPr="006B4DB7" w:rsidRDefault="000E07EC" w:rsidP="006B4DB7">
      <w:pPr>
        <w:pStyle w:val="Prrafodelista"/>
        <w:numPr>
          <w:ilvl w:val="0"/>
          <w:numId w:val="5"/>
        </w:numPr>
        <w:ind w:left="426" w:hanging="426"/>
        <w:rPr>
          <w:lang w:val="es-ES"/>
        </w:rPr>
      </w:pPr>
      <w:r w:rsidRPr="006B4DB7">
        <w:rPr>
          <w:lang w:val="es-ES"/>
        </w:rPr>
        <w:t>SALUDO MINISTRA</w:t>
      </w:r>
      <w:r w:rsidR="00973FBB">
        <w:rPr>
          <w:lang w:val="es-ES"/>
        </w:rPr>
        <w:t>, NIVIA PALMA MANRÍQUEZ</w:t>
      </w:r>
    </w:p>
    <w:p w:rsidR="00C02F1D" w:rsidRDefault="007E0484">
      <w:pPr>
        <w:pStyle w:val="TDC1"/>
        <w:tabs>
          <w:tab w:val="left" w:pos="440"/>
          <w:tab w:val="right" w:pos="9062"/>
        </w:tabs>
        <w:rPr>
          <w:rFonts w:asciiTheme="minorHAnsi" w:eastAsiaTheme="minorEastAsia" w:hAnsiTheme="minorHAnsi" w:cstheme="minorBidi"/>
          <w:noProof/>
          <w:lang w:eastAsia="es-CL"/>
        </w:rPr>
      </w:pPr>
      <w:r>
        <w:rPr>
          <w:lang w:val="es-ES"/>
        </w:rPr>
        <w:fldChar w:fldCharType="begin"/>
      </w:r>
      <w:r w:rsidR="000E07EC">
        <w:rPr>
          <w:lang w:val="es-ES"/>
        </w:rPr>
        <w:instrText xml:space="preserve"> TOC \o "1-3" \h \z \u </w:instrText>
      </w:r>
      <w:r>
        <w:rPr>
          <w:lang w:val="es-ES"/>
        </w:rPr>
        <w:fldChar w:fldCharType="separate"/>
      </w:r>
      <w:hyperlink w:anchor="_Toc471284833" w:history="1">
        <w:r w:rsidR="00C02F1D" w:rsidRPr="00956D23">
          <w:rPr>
            <w:rStyle w:val="Hipervnculo"/>
            <w:rFonts w:ascii="Cambria" w:hAnsi="Cambria"/>
            <w:noProof/>
            <w:spacing w:val="5"/>
            <w:kern w:val="28"/>
          </w:rPr>
          <w:t>1.</w:t>
        </w:r>
        <w:r w:rsidR="00C02F1D">
          <w:rPr>
            <w:rFonts w:asciiTheme="minorHAnsi" w:eastAsiaTheme="minorEastAsia" w:hAnsiTheme="minorHAnsi" w:cstheme="minorBidi"/>
            <w:noProof/>
            <w:lang w:eastAsia="es-CL"/>
          </w:rPr>
          <w:tab/>
        </w:r>
        <w:r w:rsidR="00C02F1D" w:rsidRPr="00956D23">
          <w:rPr>
            <w:rStyle w:val="Hipervnculo"/>
            <w:rFonts w:ascii="Cambria" w:hAnsi="Cambria"/>
            <w:noProof/>
            <w:spacing w:val="5"/>
            <w:kern w:val="28"/>
          </w:rPr>
          <w:t>PRESENTACIÓN</w:t>
        </w:r>
        <w:r w:rsidR="00C02F1D">
          <w:rPr>
            <w:noProof/>
            <w:webHidden/>
          </w:rPr>
          <w:tab/>
        </w:r>
        <w:r>
          <w:rPr>
            <w:noProof/>
            <w:webHidden/>
          </w:rPr>
          <w:fldChar w:fldCharType="begin"/>
        </w:r>
        <w:r w:rsidR="00C02F1D">
          <w:rPr>
            <w:noProof/>
            <w:webHidden/>
          </w:rPr>
          <w:instrText xml:space="preserve"> PAGEREF _Toc471284833 \h </w:instrText>
        </w:r>
        <w:r>
          <w:rPr>
            <w:noProof/>
            <w:webHidden/>
          </w:rPr>
        </w:r>
        <w:r>
          <w:rPr>
            <w:noProof/>
            <w:webHidden/>
          </w:rPr>
          <w:fldChar w:fldCharType="separate"/>
        </w:r>
        <w:r w:rsidR="00B90C84">
          <w:rPr>
            <w:noProof/>
            <w:webHidden/>
          </w:rPr>
          <w:t>4</w:t>
        </w:r>
        <w:r>
          <w:rPr>
            <w:noProof/>
            <w:webHidden/>
          </w:rPr>
          <w:fldChar w:fldCharType="end"/>
        </w:r>
      </w:hyperlink>
    </w:p>
    <w:p w:rsidR="00C02F1D" w:rsidRDefault="00844BC7">
      <w:pPr>
        <w:pStyle w:val="TDC1"/>
        <w:tabs>
          <w:tab w:val="left" w:pos="440"/>
          <w:tab w:val="right" w:pos="9062"/>
        </w:tabs>
        <w:rPr>
          <w:rFonts w:asciiTheme="minorHAnsi" w:eastAsiaTheme="minorEastAsia" w:hAnsiTheme="minorHAnsi" w:cstheme="minorBidi"/>
          <w:noProof/>
          <w:lang w:eastAsia="es-CL"/>
        </w:rPr>
      </w:pPr>
      <w:hyperlink w:anchor="_Toc471284834" w:history="1">
        <w:r w:rsidR="00C02F1D" w:rsidRPr="00956D23">
          <w:rPr>
            <w:rStyle w:val="Hipervnculo"/>
            <w:rFonts w:ascii="Cambria" w:eastAsia="Times New Roman" w:hAnsi="Cambria"/>
            <w:noProof/>
            <w:spacing w:val="5"/>
            <w:kern w:val="28"/>
          </w:rPr>
          <w:t>2.</w:t>
        </w:r>
        <w:r w:rsidR="00C02F1D">
          <w:rPr>
            <w:rFonts w:asciiTheme="minorHAnsi" w:eastAsiaTheme="minorEastAsia" w:hAnsiTheme="minorHAnsi" w:cstheme="minorBidi"/>
            <w:noProof/>
            <w:lang w:eastAsia="es-CL"/>
          </w:rPr>
          <w:tab/>
        </w:r>
        <w:r w:rsidR="00C02F1D" w:rsidRPr="00956D23">
          <w:rPr>
            <w:rStyle w:val="Hipervnculo"/>
            <w:rFonts w:ascii="Cambria" w:eastAsia="Times New Roman" w:hAnsi="Cambria"/>
            <w:noProof/>
            <w:spacing w:val="5"/>
            <w:kern w:val="28"/>
          </w:rPr>
          <w:t>MISIÓN DEL MINISTERIO DE BIENES NACIONALES</w:t>
        </w:r>
        <w:r w:rsidR="00C02F1D">
          <w:rPr>
            <w:noProof/>
            <w:webHidden/>
          </w:rPr>
          <w:tab/>
        </w:r>
        <w:r w:rsidR="007E0484">
          <w:rPr>
            <w:noProof/>
            <w:webHidden/>
          </w:rPr>
          <w:fldChar w:fldCharType="begin"/>
        </w:r>
        <w:r w:rsidR="00C02F1D">
          <w:rPr>
            <w:noProof/>
            <w:webHidden/>
          </w:rPr>
          <w:instrText xml:space="preserve"> PAGEREF _Toc471284834 \h </w:instrText>
        </w:r>
        <w:r w:rsidR="007E0484">
          <w:rPr>
            <w:noProof/>
            <w:webHidden/>
          </w:rPr>
        </w:r>
        <w:r w:rsidR="007E0484">
          <w:rPr>
            <w:noProof/>
            <w:webHidden/>
          </w:rPr>
          <w:fldChar w:fldCharType="separate"/>
        </w:r>
        <w:r w:rsidR="00B90C84">
          <w:rPr>
            <w:noProof/>
            <w:webHidden/>
          </w:rPr>
          <w:t>6</w:t>
        </w:r>
        <w:r w:rsidR="007E0484">
          <w:rPr>
            <w:noProof/>
            <w:webHidden/>
          </w:rPr>
          <w:fldChar w:fldCharType="end"/>
        </w:r>
      </w:hyperlink>
    </w:p>
    <w:p w:rsidR="00C02F1D" w:rsidRDefault="00844BC7">
      <w:pPr>
        <w:pStyle w:val="TDC1"/>
        <w:tabs>
          <w:tab w:val="left" w:pos="440"/>
          <w:tab w:val="right" w:pos="9062"/>
        </w:tabs>
        <w:rPr>
          <w:rFonts w:asciiTheme="minorHAnsi" w:eastAsiaTheme="minorEastAsia" w:hAnsiTheme="minorHAnsi" w:cstheme="minorBidi"/>
          <w:noProof/>
          <w:lang w:eastAsia="es-CL"/>
        </w:rPr>
      </w:pPr>
      <w:hyperlink w:anchor="_Toc471284835" w:history="1">
        <w:r w:rsidR="00C02F1D" w:rsidRPr="00956D23">
          <w:rPr>
            <w:rStyle w:val="Hipervnculo"/>
            <w:rFonts w:ascii="Cambria" w:eastAsia="Times New Roman" w:hAnsi="Cambria"/>
            <w:noProof/>
            <w:spacing w:val="5"/>
            <w:kern w:val="28"/>
          </w:rPr>
          <w:t>3.</w:t>
        </w:r>
        <w:r w:rsidR="00C02F1D">
          <w:rPr>
            <w:rFonts w:asciiTheme="minorHAnsi" w:eastAsiaTheme="minorEastAsia" w:hAnsiTheme="minorHAnsi" w:cstheme="minorBidi"/>
            <w:noProof/>
            <w:lang w:eastAsia="es-CL"/>
          </w:rPr>
          <w:tab/>
        </w:r>
        <w:r w:rsidR="00C02F1D" w:rsidRPr="00956D23">
          <w:rPr>
            <w:rStyle w:val="Hipervnculo"/>
            <w:rFonts w:ascii="Cambria" w:eastAsia="Times New Roman" w:hAnsi="Cambria"/>
            <w:noProof/>
            <w:spacing w:val="5"/>
            <w:kern w:val="28"/>
          </w:rPr>
          <w:t>VISIÓN DEL MINISTERIO DE BIENES NACIONALES</w:t>
        </w:r>
        <w:r w:rsidR="00C02F1D">
          <w:rPr>
            <w:noProof/>
            <w:webHidden/>
          </w:rPr>
          <w:tab/>
        </w:r>
        <w:r w:rsidR="007E0484">
          <w:rPr>
            <w:noProof/>
            <w:webHidden/>
          </w:rPr>
          <w:fldChar w:fldCharType="begin"/>
        </w:r>
        <w:r w:rsidR="00C02F1D">
          <w:rPr>
            <w:noProof/>
            <w:webHidden/>
          </w:rPr>
          <w:instrText xml:space="preserve"> PAGEREF _Toc471284835 \h </w:instrText>
        </w:r>
        <w:r w:rsidR="007E0484">
          <w:rPr>
            <w:noProof/>
            <w:webHidden/>
          </w:rPr>
        </w:r>
        <w:r w:rsidR="007E0484">
          <w:rPr>
            <w:noProof/>
            <w:webHidden/>
          </w:rPr>
          <w:fldChar w:fldCharType="separate"/>
        </w:r>
        <w:r w:rsidR="00B90C84">
          <w:rPr>
            <w:noProof/>
            <w:webHidden/>
          </w:rPr>
          <w:t>6</w:t>
        </w:r>
        <w:r w:rsidR="007E0484">
          <w:rPr>
            <w:noProof/>
            <w:webHidden/>
          </w:rPr>
          <w:fldChar w:fldCharType="end"/>
        </w:r>
      </w:hyperlink>
    </w:p>
    <w:p w:rsidR="00C02F1D" w:rsidRDefault="00844BC7">
      <w:pPr>
        <w:pStyle w:val="TDC1"/>
        <w:tabs>
          <w:tab w:val="left" w:pos="440"/>
          <w:tab w:val="right" w:pos="9062"/>
        </w:tabs>
        <w:rPr>
          <w:rFonts w:asciiTheme="minorHAnsi" w:eastAsiaTheme="minorEastAsia" w:hAnsiTheme="minorHAnsi" w:cstheme="minorBidi"/>
          <w:noProof/>
          <w:lang w:eastAsia="es-CL"/>
        </w:rPr>
      </w:pPr>
      <w:hyperlink w:anchor="_Toc471284836" w:history="1">
        <w:r w:rsidR="00C02F1D" w:rsidRPr="00956D23">
          <w:rPr>
            <w:rStyle w:val="Hipervnculo"/>
            <w:rFonts w:ascii="Cambria" w:eastAsia="Times New Roman" w:hAnsi="Cambria"/>
            <w:noProof/>
            <w:spacing w:val="5"/>
            <w:kern w:val="28"/>
          </w:rPr>
          <w:t>4.</w:t>
        </w:r>
        <w:r w:rsidR="00C02F1D">
          <w:rPr>
            <w:rFonts w:asciiTheme="minorHAnsi" w:eastAsiaTheme="minorEastAsia" w:hAnsiTheme="minorHAnsi" w:cstheme="minorBidi"/>
            <w:noProof/>
            <w:lang w:eastAsia="es-CL"/>
          </w:rPr>
          <w:tab/>
        </w:r>
        <w:r w:rsidR="00C02F1D" w:rsidRPr="00956D23">
          <w:rPr>
            <w:rStyle w:val="Hipervnculo"/>
            <w:rFonts w:ascii="Cambria" w:eastAsia="Times New Roman" w:hAnsi="Cambria"/>
            <w:noProof/>
            <w:spacing w:val="5"/>
            <w:kern w:val="28"/>
          </w:rPr>
          <w:t>PRINCIPIOS QUE ORIENTAN LA LABOR DEL MINISTERIO DE BIENES NACIONALES</w:t>
        </w:r>
        <w:r w:rsidR="00C02F1D">
          <w:rPr>
            <w:noProof/>
            <w:webHidden/>
          </w:rPr>
          <w:tab/>
        </w:r>
        <w:r w:rsidR="007E0484">
          <w:rPr>
            <w:noProof/>
            <w:webHidden/>
          </w:rPr>
          <w:fldChar w:fldCharType="begin"/>
        </w:r>
        <w:r w:rsidR="00C02F1D">
          <w:rPr>
            <w:noProof/>
            <w:webHidden/>
          </w:rPr>
          <w:instrText xml:space="preserve"> PAGEREF _Toc471284836 \h </w:instrText>
        </w:r>
        <w:r w:rsidR="007E0484">
          <w:rPr>
            <w:noProof/>
            <w:webHidden/>
          </w:rPr>
        </w:r>
        <w:r w:rsidR="007E0484">
          <w:rPr>
            <w:noProof/>
            <w:webHidden/>
          </w:rPr>
          <w:fldChar w:fldCharType="separate"/>
        </w:r>
        <w:r w:rsidR="00B90C84">
          <w:rPr>
            <w:noProof/>
            <w:webHidden/>
          </w:rPr>
          <w:t>6</w:t>
        </w:r>
        <w:r w:rsidR="007E0484">
          <w:rPr>
            <w:noProof/>
            <w:webHidden/>
          </w:rPr>
          <w:fldChar w:fldCharType="end"/>
        </w:r>
      </w:hyperlink>
    </w:p>
    <w:p w:rsidR="00C02F1D" w:rsidRDefault="00844BC7">
      <w:pPr>
        <w:pStyle w:val="TDC1"/>
        <w:tabs>
          <w:tab w:val="left" w:pos="440"/>
          <w:tab w:val="right" w:pos="9062"/>
        </w:tabs>
        <w:rPr>
          <w:rFonts w:asciiTheme="minorHAnsi" w:eastAsiaTheme="minorEastAsia" w:hAnsiTheme="minorHAnsi" w:cstheme="minorBidi"/>
          <w:noProof/>
          <w:lang w:eastAsia="es-CL"/>
        </w:rPr>
      </w:pPr>
      <w:hyperlink w:anchor="_Toc471284837" w:history="1">
        <w:r w:rsidR="00C02F1D" w:rsidRPr="00956D23">
          <w:rPr>
            <w:rStyle w:val="Hipervnculo"/>
            <w:rFonts w:ascii="Cambria" w:eastAsia="Times New Roman" w:hAnsi="Cambria"/>
            <w:noProof/>
            <w:spacing w:val="5"/>
            <w:kern w:val="28"/>
          </w:rPr>
          <w:t>5.</w:t>
        </w:r>
        <w:r w:rsidR="00C02F1D">
          <w:rPr>
            <w:rFonts w:asciiTheme="minorHAnsi" w:eastAsiaTheme="minorEastAsia" w:hAnsiTheme="minorHAnsi" w:cstheme="minorBidi"/>
            <w:noProof/>
            <w:lang w:eastAsia="es-CL"/>
          </w:rPr>
          <w:tab/>
        </w:r>
        <w:r w:rsidR="00C02F1D" w:rsidRPr="00956D23">
          <w:rPr>
            <w:rStyle w:val="Hipervnculo"/>
            <w:rFonts w:ascii="Cambria" w:eastAsia="Times New Roman" w:hAnsi="Cambria"/>
            <w:noProof/>
            <w:spacing w:val="5"/>
            <w:kern w:val="28"/>
          </w:rPr>
          <w:t>COMPROMISOS PARA EL CUMPLIMIENTO DE LOS PRINCIPIOS ORIENTADORES DEL MINISTERIO DE BIENES NACIONALES.</w:t>
        </w:r>
        <w:r w:rsidR="00C02F1D">
          <w:rPr>
            <w:noProof/>
            <w:webHidden/>
          </w:rPr>
          <w:tab/>
        </w:r>
        <w:r w:rsidR="007E0484">
          <w:rPr>
            <w:noProof/>
            <w:webHidden/>
          </w:rPr>
          <w:fldChar w:fldCharType="begin"/>
        </w:r>
        <w:r w:rsidR="00C02F1D">
          <w:rPr>
            <w:noProof/>
            <w:webHidden/>
          </w:rPr>
          <w:instrText xml:space="preserve"> PAGEREF _Toc471284837 \h </w:instrText>
        </w:r>
        <w:r w:rsidR="007E0484">
          <w:rPr>
            <w:noProof/>
            <w:webHidden/>
          </w:rPr>
        </w:r>
        <w:r w:rsidR="007E0484">
          <w:rPr>
            <w:noProof/>
            <w:webHidden/>
          </w:rPr>
          <w:fldChar w:fldCharType="separate"/>
        </w:r>
        <w:r w:rsidR="00B90C84">
          <w:rPr>
            <w:noProof/>
            <w:webHidden/>
          </w:rPr>
          <w:t>7</w:t>
        </w:r>
        <w:r w:rsidR="007E0484">
          <w:rPr>
            <w:noProof/>
            <w:webHidden/>
          </w:rPr>
          <w:fldChar w:fldCharType="end"/>
        </w:r>
      </w:hyperlink>
    </w:p>
    <w:p w:rsidR="00C02F1D" w:rsidRDefault="00844BC7">
      <w:pPr>
        <w:pStyle w:val="TDC1"/>
        <w:tabs>
          <w:tab w:val="left" w:pos="440"/>
          <w:tab w:val="right" w:pos="9062"/>
        </w:tabs>
        <w:rPr>
          <w:rFonts w:asciiTheme="minorHAnsi" w:eastAsiaTheme="minorEastAsia" w:hAnsiTheme="minorHAnsi" w:cstheme="minorBidi"/>
          <w:noProof/>
          <w:lang w:eastAsia="es-CL"/>
        </w:rPr>
      </w:pPr>
      <w:hyperlink w:anchor="_Toc471284838" w:history="1">
        <w:r w:rsidR="00C02F1D" w:rsidRPr="00956D23">
          <w:rPr>
            <w:rStyle w:val="Hipervnculo"/>
            <w:rFonts w:ascii="Cambria" w:eastAsia="Times New Roman" w:hAnsi="Cambria"/>
            <w:noProof/>
            <w:spacing w:val="5"/>
            <w:kern w:val="28"/>
          </w:rPr>
          <w:t>6</w:t>
        </w:r>
        <w:r w:rsidR="00C02F1D">
          <w:rPr>
            <w:rFonts w:asciiTheme="minorHAnsi" w:eastAsiaTheme="minorEastAsia" w:hAnsiTheme="minorHAnsi" w:cstheme="minorBidi"/>
            <w:noProof/>
            <w:lang w:eastAsia="es-CL"/>
          </w:rPr>
          <w:tab/>
        </w:r>
        <w:r w:rsidR="00C02F1D" w:rsidRPr="00956D23">
          <w:rPr>
            <w:rStyle w:val="Hipervnculo"/>
            <w:rFonts w:ascii="Cambria" w:eastAsia="Times New Roman" w:hAnsi="Cambria"/>
            <w:noProof/>
            <w:spacing w:val="5"/>
            <w:kern w:val="28"/>
          </w:rPr>
          <w:t>MANEJO Y CONDUCCIÓN DE CONSULTAS Y DENUNCIAS</w:t>
        </w:r>
        <w:r w:rsidR="00C02F1D">
          <w:rPr>
            <w:noProof/>
            <w:webHidden/>
          </w:rPr>
          <w:tab/>
        </w:r>
        <w:r w:rsidR="007E0484">
          <w:rPr>
            <w:noProof/>
            <w:webHidden/>
          </w:rPr>
          <w:fldChar w:fldCharType="begin"/>
        </w:r>
        <w:r w:rsidR="00C02F1D">
          <w:rPr>
            <w:noProof/>
            <w:webHidden/>
          </w:rPr>
          <w:instrText xml:space="preserve"> PAGEREF _Toc471284838 \h </w:instrText>
        </w:r>
        <w:r w:rsidR="007E0484">
          <w:rPr>
            <w:noProof/>
            <w:webHidden/>
          </w:rPr>
        </w:r>
        <w:r w:rsidR="007E0484">
          <w:rPr>
            <w:noProof/>
            <w:webHidden/>
          </w:rPr>
          <w:fldChar w:fldCharType="separate"/>
        </w:r>
        <w:r w:rsidR="00B90C84">
          <w:rPr>
            <w:noProof/>
            <w:webHidden/>
          </w:rPr>
          <w:t>13</w:t>
        </w:r>
        <w:r w:rsidR="007E0484">
          <w:rPr>
            <w:noProof/>
            <w:webHidden/>
          </w:rPr>
          <w:fldChar w:fldCharType="end"/>
        </w:r>
      </w:hyperlink>
    </w:p>
    <w:p w:rsidR="00C02F1D" w:rsidRDefault="00844BC7">
      <w:pPr>
        <w:pStyle w:val="TDC1"/>
        <w:tabs>
          <w:tab w:val="left" w:pos="440"/>
          <w:tab w:val="right" w:pos="9062"/>
        </w:tabs>
        <w:rPr>
          <w:rFonts w:asciiTheme="minorHAnsi" w:eastAsiaTheme="minorEastAsia" w:hAnsiTheme="minorHAnsi" w:cstheme="minorBidi"/>
          <w:noProof/>
          <w:lang w:eastAsia="es-CL"/>
        </w:rPr>
      </w:pPr>
      <w:hyperlink w:anchor="_Toc471284839" w:history="1">
        <w:r w:rsidR="00C02F1D" w:rsidRPr="00956D23">
          <w:rPr>
            <w:rStyle w:val="Hipervnculo"/>
            <w:rFonts w:ascii="Cambria" w:eastAsia="Times New Roman" w:hAnsi="Cambria"/>
            <w:noProof/>
            <w:spacing w:val="5"/>
            <w:kern w:val="28"/>
          </w:rPr>
          <w:t>7</w:t>
        </w:r>
        <w:r w:rsidR="00C02F1D">
          <w:rPr>
            <w:rFonts w:asciiTheme="minorHAnsi" w:eastAsiaTheme="minorEastAsia" w:hAnsiTheme="minorHAnsi" w:cstheme="minorBidi"/>
            <w:noProof/>
            <w:lang w:eastAsia="es-CL"/>
          </w:rPr>
          <w:tab/>
        </w:r>
        <w:r w:rsidR="00C02F1D" w:rsidRPr="00956D23">
          <w:rPr>
            <w:rStyle w:val="Hipervnculo"/>
            <w:rFonts w:ascii="Cambria" w:eastAsia="Times New Roman" w:hAnsi="Cambria"/>
            <w:noProof/>
            <w:spacing w:val="5"/>
            <w:kern w:val="28"/>
          </w:rPr>
          <w:t>ACCIONES DISCIPLINARIAS Y SANCIONATORIAS</w:t>
        </w:r>
        <w:r w:rsidR="00C02F1D">
          <w:rPr>
            <w:noProof/>
            <w:webHidden/>
          </w:rPr>
          <w:tab/>
        </w:r>
        <w:r w:rsidR="007E0484">
          <w:rPr>
            <w:noProof/>
            <w:webHidden/>
          </w:rPr>
          <w:fldChar w:fldCharType="begin"/>
        </w:r>
        <w:r w:rsidR="00C02F1D">
          <w:rPr>
            <w:noProof/>
            <w:webHidden/>
          </w:rPr>
          <w:instrText xml:space="preserve"> PAGEREF _Toc471284839 \h </w:instrText>
        </w:r>
        <w:r w:rsidR="007E0484">
          <w:rPr>
            <w:noProof/>
            <w:webHidden/>
          </w:rPr>
        </w:r>
        <w:r w:rsidR="007E0484">
          <w:rPr>
            <w:noProof/>
            <w:webHidden/>
          </w:rPr>
          <w:fldChar w:fldCharType="separate"/>
        </w:r>
        <w:r w:rsidR="00B90C84">
          <w:rPr>
            <w:noProof/>
            <w:webHidden/>
          </w:rPr>
          <w:t>14</w:t>
        </w:r>
        <w:r w:rsidR="007E0484">
          <w:rPr>
            <w:noProof/>
            <w:webHidden/>
          </w:rPr>
          <w:fldChar w:fldCharType="end"/>
        </w:r>
      </w:hyperlink>
    </w:p>
    <w:p w:rsidR="00C02F1D" w:rsidRDefault="00844BC7">
      <w:pPr>
        <w:pStyle w:val="TDC1"/>
        <w:tabs>
          <w:tab w:val="left" w:pos="440"/>
          <w:tab w:val="right" w:pos="9062"/>
        </w:tabs>
        <w:rPr>
          <w:rFonts w:asciiTheme="minorHAnsi" w:eastAsiaTheme="minorEastAsia" w:hAnsiTheme="minorHAnsi" w:cstheme="minorBidi"/>
          <w:noProof/>
          <w:lang w:eastAsia="es-CL"/>
        </w:rPr>
      </w:pPr>
      <w:hyperlink w:anchor="_Toc471284840" w:history="1">
        <w:r w:rsidR="00C02F1D" w:rsidRPr="00956D23">
          <w:rPr>
            <w:rStyle w:val="Hipervnculo"/>
            <w:rFonts w:ascii="Cambria" w:eastAsia="Times New Roman" w:hAnsi="Cambria"/>
            <w:noProof/>
            <w:spacing w:val="5"/>
            <w:kern w:val="28"/>
          </w:rPr>
          <w:t>8</w:t>
        </w:r>
        <w:r w:rsidR="00C02F1D">
          <w:rPr>
            <w:rFonts w:asciiTheme="minorHAnsi" w:eastAsiaTheme="minorEastAsia" w:hAnsiTheme="minorHAnsi" w:cstheme="minorBidi"/>
            <w:noProof/>
            <w:lang w:eastAsia="es-CL"/>
          </w:rPr>
          <w:tab/>
        </w:r>
        <w:r w:rsidR="00C02F1D" w:rsidRPr="00956D23">
          <w:rPr>
            <w:rStyle w:val="Hipervnculo"/>
            <w:rFonts w:ascii="Cambria" w:eastAsia="Times New Roman" w:hAnsi="Cambria"/>
            <w:noProof/>
            <w:spacing w:val="5"/>
            <w:kern w:val="28"/>
          </w:rPr>
          <w:t>GLOSARIO DE CONCEPTOS</w:t>
        </w:r>
        <w:r w:rsidR="00C02F1D">
          <w:rPr>
            <w:noProof/>
            <w:webHidden/>
          </w:rPr>
          <w:tab/>
        </w:r>
        <w:r w:rsidR="007E0484">
          <w:rPr>
            <w:noProof/>
            <w:webHidden/>
          </w:rPr>
          <w:fldChar w:fldCharType="begin"/>
        </w:r>
        <w:r w:rsidR="00C02F1D">
          <w:rPr>
            <w:noProof/>
            <w:webHidden/>
          </w:rPr>
          <w:instrText xml:space="preserve"> PAGEREF _Toc471284840 \h </w:instrText>
        </w:r>
        <w:r w:rsidR="007E0484">
          <w:rPr>
            <w:noProof/>
            <w:webHidden/>
          </w:rPr>
        </w:r>
        <w:r w:rsidR="007E0484">
          <w:rPr>
            <w:noProof/>
            <w:webHidden/>
          </w:rPr>
          <w:fldChar w:fldCharType="separate"/>
        </w:r>
        <w:r w:rsidR="00B90C84">
          <w:rPr>
            <w:noProof/>
            <w:webHidden/>
          </w:rPr>
          <w:t>15</w:t>
        </w:r>
        <w:r w:rsidR="007E0484">
          <w:rPr>
            <w:noProof/>
            <w:webHidden/>
          </w:rPr>
          <w:fldChar w:fldCharType="end"/>
        </w:r>
      </w:hyperlink>
    </w:p>
    <w:p w:rsidR="000E07EC" w:rsidRDefault="007E0484" w:rsidP="000E07EC">
      <w:pPr>
        <w:rPr>
          <w:lang w:val="es-ES"/>
        </w:rPr>
      </w:pPr>
      <w:r>
        <w:rPr>
          <w:lang w:val="es-ES"/>
        </w:rPr>
        <w:fldChar w:fldCharType="end"/>
      </w:r>
    </w:p>
    <w:p w:rsidR="000E07EC" w:rsidRDefault="000E07EC" w:rsidP="000E07EC">
      <w:pPr>
        <w:pStyle w:val="Ttulo1"/>
        <w:rPr>
          <w:rFonts w:cs="Calibri"/>
          <w:szCs w:val="22"/>
        </w:rPr>
      </w:pPr>
    </w:p>
    <w:bookmarkEnd w:id="0"/>
    <w:p w:rsidR="000E07EC" w:rsidRPr="00BE1AAB" w:rsidRDefault="000E07EC" w:rsidP="000E07EC">
      <w:pPr>
        <w:pStyle w:val="Prrafodelista"/>
        <w:autoSpaceDE w:val="0"/>
        <w:autoSpaceDN w:val="0"/>
        <w:adjustRightInd w:val="0"/>
        <w:spacing w:after="0" w:line="240" w:lineRule="auto"/>
        <w:ind w:left="360"/>
        <w:jc w:val="both"/>
        <w:rPr>
          <w:rFonts w:cs="Calibri"/>
          <w:b/>
          <w:bCs/>
        </w:rPr>
      </w:pPr>
    </w:p>
    <w:p w:rsidR="000E07EC" w:rsidRDefault="000E07EC" w:rsidP="000E07EC">
      <w:pPr>
        <w:pStyle w:val="Prrafodelista"/>
        <w:autoSpaceDE w:val="0"/>
        <w:autoSpaceDN w:val="0"/>
        <w:adjustRightInd w:val="0"/>
        <w:spacing w:after="0" w:line="240" w:lineRule="auto"/>
        <w:ind w:left="0"/>
        <w:jc w:val="both"/>
        <w:rPr>
          <w:rFonts w:cs="Calibri"/>
          <w:b/>
          <w:bCs/>
        </w:rPr>
      </w:pPr>
    </w:p>
    <w:p w:rsidR="000E07EC" w:rsidRDefault="000E07EC" w:rsidP="000E07EC">
      <w:pPr>
        <w:pStyle w:val="Prrafodelista"/>
        <w:tabs>
          <w:tab w:val="left" w:pos="2257"/>
        </w:tabs>
        <w:autoSpaceDE w:val="0"/>
        <w:autoSpaceDN w:val="0"/>
        <w:adjustRightInd w:val="0"/>
        <w:spacing w:after="0" w:line="240" w:lineRule="auto"/>
        <w:ind w:left="0"/>
        <w:jc w:val="both"/>
        <w:rPr>
          <w:rFonts w:cs="Calibri"/>
          <w:b/>
          <w:bCs/>
        </w:rPr>
      </w:pPr>
      <w:r>
        <w:rPr>
          <w:rFonts w:cs="Calibri"/>
          <w:b/>
          <w:bCs/>
        </w:rPr>
        <w:tab/>
      </w:r>
    </w:p>
    <w:p w:rsidR="000E07EC" w:rsidRDefault="000E07EC" w:rsidP="000E07EC">
      <w:pPr>
        <w:pStyle w:val="Prrafodelista"/>
        <w:autoSpaceDE w:val="0"/>
        <w:autoSpaceDN w:val="0"/>
        <w:adjustRightInd w:val="0"/>
        <w:spacing w:after="0" w:line="240" w:lineRule="auto"/>
        <w:ind w:left="0"/>
        <w:jc w:val="both"/>
        <w:rPr>
          <w:rFonts w:cs="Calibri"/>
          <w:b/>
          <w:bCs/>
        </w:rPr>
      </w:pPr>
    </w:p>
    <w:p w:rsidR="000E07EC" w:rsidRDefault="000E07EC" w:rsidP="000E07EC">
      <w:pPr>
        <w:pStyle w:val="Prrafodelista"/>
        <w:autoSpaceDE w:val="0"/>
        <w:autoSpaceDN w:val="0"/>
        <w:adjustRightInd w:val="0"/>
        <w:spacing w:after="0" w:line="240" w:lineRule="auto"/>
        <w:ind w:left="0"/>
        <w:jc w:val="both"/>
        <w:rPr>
          <w:rFonts w:cs="Calibri"/>
          <w:b/>
          <w:bCs/>
        </w:rPr>
      </w:pPr>
    </w:p>
    <w:p w:rsidR="000E07EC" w:rsidRDefault="000E07EC" w:rsidP="000E07EC">
      <w:pPr>
        <w:pStyle w:val="Prrafodelista"/>
        <w:autoSpaceDE w:val="0"/>
        <w:autoSpaceDN w:val="0"/>
        <w:adjustRightInd w:val="0"/>
        <w:spacing w:after="0" w:line="240" w:lineRule="auto"/>
        <w:ind w:left="0"/>
        <w:jc w:val="both"/>
        <w:rPr>
          <w:rFonts w:cs="Calibri"/>
          <w:b/>
          <w:bCs/>
        </w:rPr>
      </w:pPr>
    </w:p>
    <w:p w:rsidR="000E07EC" w:rsidRDefault="000E07EC" w:rsidP="000E07EC">
      <w:pPr>
        <w:pStyle w:val="Prrafodelista"/>
        <w:autoSpaceDE w:val="0"/>
        <w:autoSpaceDN w:val="0"/>
        <w:adjustRightInd w:val="0"/>
        <w:spacing w:after="0" w:line="240" w:lineRule="auto"/>
        <w:ind w:left="0"/>
        <w:jc w:val="both"/>
        <w:rPr>
          <w:rFonts w:cs="Calibri"/>
          <w:b/>
          <w:bCs/>
        </w:rPr>
      </w:pPr>
    </w:p>
    <w:p w:rsidR="000E07EC" w:rsidRDefault="000E07EC" w:rsidP="000E07EC">
      <w:pPr>
        <w:pStyle w:val="Prrafodelista"/>
        <w:autoSpaceDE w:val="0"/>
        <w:autoSpaceDN w:val="0"/>
        <w:adjustRightInd w:val="0"/>
        <w:spacing w:after="0" w:line="240" w:lineRule="auto"/>
        <w:ind w:left="0"/>
        <w:jc w:val="both"/>
        <w:rPr>
          <w:rFonts w:cs="Calibri"/>
          <w:b/>
          <w:bCs/>
        </w:rPr>
      </w:pPr>
    </w:p>
    <w:p w:rsidR="000E07EC" w:rsidRDefault="000E07EC" w:rsidP="000E07EC">
      <w:pPr>
        <w:pStyle w:val="Prrafodelista"/>
        <w:autoSpaceDE w:val="0"/>
        <w:autoSpaceDN w:val="0"/>
        <w:adjustRightInd w:val="0"/>
        <w:spacing w:after="0" w:line="240" w:lineRule="auto"/>
        <w:ind w:left="0"/>
        <w:jc w:val="both"/>
        <w:rPr>
          <w:rFonts w:cs="Calibri"/>
          <w:b/>
          <w:bCs/>
        </w:rPr>
      </w:pPr>
    </w:p>
    <w:p w:rsidR="000E07EC" w:rsidRDefault="000E07EC" w:rsidP="000E07EC">
      <w:pPr>
        <w:pStyle w:val="Prrafodelista"/>
        <w:autoSpaceDE w:val="0"/>
        <w:autoSpaceDN w:val="0"/>
        <w:adjustRightInd w:val="0"/>
        <w:spacing w:after="0" w:line="240" w:lineRule="auto"/>
        <w:ind w:left="0"/>
        <w:jc w:val="both"/>
        <w:rPr>
          <w:rFonts w:cs="Calibri"/>
          <w:b/>
          <w:bCs/>
        </w:rPr>
      </w:pPr>
    </w:p>
    <w:p w:rsidR="000E07EC" w:rsidRDefault="000E07EC" w:rsidP="000E07EC">
      <w:pPr>
        <w:pStyle w:val="Prrafodelista"/>
        <w:autoSpaceDE w:val="0"/>
        <w:autoSpaceDN w:val="0"/>
        <w:adjustRightInd w:val="0"/>
        <w:spacing w:after="0" w:line="240" w:lineRule="auto"/>
        <w:ind w:left="0"/>
        <w:jc w:val="both"/>
        <w:rPr>
          <w:rFonts w:cs="Calibri"/>
          <w:b/>
          <w:bCs/>
        </w:rPr>
      </w:pPr>
    </w:p>
    <w:p w:rsidR="000E07EC" w:rsidRDefault="000E07EC" w:rsidP="000E07EC">
      <w:pPr>
        <w:pStyle w:val="Prrafodelista"/>
        <w:autoSpaceDE w:val="0"/>
        <w:autoSpaceDN w:val="0"/>
        <w:adjustRightInd w:val="0"/>
        <w:spacing w:after="0" w:line="240" w:lineRule="auto"/>
        <w:ind w:left="0"/>
        <w:jc w:val="both"/>
        <w:rPr>
          <w:rFonts w:cs="Calibri"/>
          <w:b/>
          <w:bCs/>
        </w:rPr>
      </w:pPr>
    </w:p>
    <w:p w:rsidR="000E07EC" w:rsidRDefault="000E07EC" w:rsidP="000E07EC">
      <w:pPr>
        <w:pStyle w:val="Prrafodelista"/>
        <w:autoSpaceDE w:val="0"/>
        <w:autoSpaceDN w:val="0"/>
        <w:adjustRightInd w:val="0"/>
        <w:spacing w:after="0" w:line="240" w:lineRule="auto"/>
        <w:ind w:left="0"/>
        <w:jc w:val="both"/>
        <w:rPr>
          <w:rFonts w:cs="Calibri"/>
          <w:b/>
          <w:bCs/>
        </w:rPr>
      </w:pPr>
    </w:p>
    <w:p w:rsidR="000E07EC" w:rsidRDefault="000E07EC" w:rsidP="000E07EC">
      <w:pPr>
        <w:pStyle w:val="Prrafodelista"/>
        <w:autoSpaceDE w:val="0"/>
        <w:autoSpaceDN w:val="0"/>
        <w:adjustRightInd w:val="0"/>
        <w:spacing w:after="0" w:line="240" w:lineRule="auto"/>
        <w:ind w:left="0"/>
        <w:jc w:val="both"/>
        <w:rPr>
          <w:rFonts w:cs="Calibri"/>
          <w:b/>
          <w:bCs/>
        </w:rPr>
      </w:pPr>
    </w:p>
    <w:p w:rsidR="000E07EC" w:rsidRDefault="000E07EC" w:rsidP="000E07EC">
      <w:pPr>
        <w:pStyle w:val="Prrafodelista"/>
        <w:autoSpaceDE w:val="0"/>
        <w:autoSpaceDN w:val="0"/>
        <w:adjustRightInd w:val="0"/>
        <w:spacing w:after="0" w:line="240" w:lineRule="auto"/>
        <w:ind w:left="0"/>
        <w:jc w:val="both"/>
        <w:rPr>
          <w:rFonts w:cs="Calibri"/>
          <w:b/>
          <w:bCs/>
        </w:rPr>
      </w:pPr>
    </w:p>
    <w:p w:rsidR="000E07EC" w:rsidRDefault="000E07EC" w:rsidP="000E07EC">
      <w:pPr>
        <w:pStyle w:val="Prrafodelista"/>
        <w:autoSpaceDE w:val="0"/>
        <w:autoSpaceDN w:val="0"/>
        <w:adjustRightInd w:val="0"/>
        <w:spacing w:after="0" w:line="240" w:lineRule="auto"/>
        <w:ind w:left="0"/>
        <w:jc w:val="both"/>
        <w:rPr>
          <w:rFonts w:cs="Calibri"/>
          <w:b/>
          <w:bCs/>
        </w:rPr>
      </w:pPr>
    </w:p>
    <w:p w:rsidR="000E07EC" w:rsidRDefault="000E07EC" w:rsidP="000E07EC">
      <w:pPr>
        <w:pStyle w:val="Prrafodelista"/>
        <w:autoSpaceDE w:val="0"/>
        <w:autoSpaceDN w:val="0"/>
        <w:adjustRightInd w:val="0"/>
        <w:spacing w:after="0" w:line="240" w:lineRule="auto"/>
        <w:ind w:left="0"/>
        <w:jc w:val="both"/>
        <w:rPr>
          <w:rFonts w:cs="Calibri"/>
          <w:b/>
          <w:bCs/>
        </w:rPr>
      </w:pPr>
    </w:p>
    <w:p w:rsidR="000E07EC" w:rsidRDefault="000E07EC" w:rsidP="000E07EC">
      <w:pPr>
        <w:pStyle w:val="Prrafodelista"/>
        <w:autoSpaceDE w:val="0"/>
        <w:autoSpaceDN w:val="0"/>
        <w:adjustRightInd w:val="0"/>
        <w:spacing w:after="0" w:line="240" w:lineRule="auto"/>
        <w:ind w:left="0"/>
        <w:jc w:val="both"/>
        <w:rPr>
          <w:rFonts w:cs="Calibri"/>
          <w:b/>
          <w:bCs/>
        </w:rPr>
      </w:pPr>
    </w:p>
    <w:p w:rsidR="000E07EC" w:rsidRDefault="000E07EC" w:rsidP="000E07EC">
      <w:pPr>
        <w:pStyle w:val="Prrafodelista"/>
        <w:autoSpaceDE w:val="0"/>
        <w:autoSpaceDN w:val="0"/>
        <w:adjustRightInd w:val="0"/>
        <w:spacing w:after="0" w:line="240" w:lineRule="auto"/>
        <w:ind w:left="0"/>
        <w:jc w:val="both"/>
        <w:rPr>
          <w:rFonts w:cs="Calibri"/>
          <w:b/>
          <w:bCs/>
        </w:rPr>
      </w:pPr>
    </w:p>
    <w:p w:rsidR="000E07EC" w:rsidRPr="00CD3C25" w:rsidRDefault="000E07EC" w:rsidP="00C02F1D">
      <w:pPr>
        <w:pStyle w:val="Subttulo"/>
        <w:numPr>
          <w:ilvl w:val="0"/>
          <w:numId w:val="1"/>
        </w:numPr>
        <w:spacing w:after="0"/>
        <w:outlineLvl w:val="0"/>
        <w:rPr>
          <w:rFonts w:ascii="Cambria" w:hAnsi="Cambria"/>
          <w:b w:val="0"/>
          <w:i w:val="0"/>
          <w:iCs w:val="0"/>
          <w:color w:val="17365D"/>
          <w:spacing w:val="5"/>
          <w:kern w:val="28"/>
          <w:sz w:val="28"/>
          <w:szCs w:val="28"/>
        </w:rPr>
      </w:pPr>
      <w:bookmarkStart w:id="1" w:name="_Toc471284833"/>
      <w:r>
        <w:rPr>
          <w:rFonts w:ascii="Cambria" w:hAnsi="Cambria"/>
          <w:b w:val="0"/>
          <w:i w:val="0"/>
          <w:iCs w:val="0"/>
          <w:color w:val="17365D"/>
          <w:spacing w:val="5"/>
          <w:kern w:val="28"/>
          <w:sz w:val="28"/>
          <w:szCs w:val="28"/>
        </w:rPr>
        <w:t>PRESENTACIÓN</w:t>
      </w:r>
      <w:r w:rsidR="00E55641">
        <w:rPr>
          <w:rStyle w:val="Refdenotaalpie"/>
          <w:rFonts w:ascii="Cambria" w:hAnsi="Cambria"/>
          <w:b w:val="0"/>
          <w:i w:val="0"/>
          <w:iCs w:val="0"/>
          <w:color w:val="17365D"/>
          <w:spacing w:val="5"/>
          <w:kern w:val="28"/>
          <w:sz w:val="28"/>
          <w:szCs w:val="28"/>
        </w:rPr>
        <w:footnoteReference w:id="1"/>
      </w:r>
      <w:bookmarkEnd w:id="1"/>
    </w:p>
    <w:p w:rsidR="000E07EC" w:rsidRDefault="000E07EC" w:rsidP="00962D17">
      <w:pPr>
        <w:tabs>
          <w:tab w:val="left" w:pos="1256"/>
        </w:tabs>
        <w:spacing w:after="0"/>
        <w:rPr>
          <w:sz w:val="24"/>
          <w:szCs w:val="24"/>
        </w:rPr>
      </w:pPr>
      <w:r>
        <w:rPr>
          <w:sz w:val="24"/>
          <w:szCs w:val="24"/>
        </w:rPr>
        <w:tab/>
      </w:r>
    </w:p>
    <w:p w:rsidR="000E07EC" w:rsidRDefault="000E07EC" w:rsidP="00962D17">
      <w:pPr>
        <w:pStyle w:val="Prrafodelista"/>
        <w:autoSpaceDE w:val="0"/>
        <w:autoSpaceDN w:val="0"/>
        <w:adjustRightInd w:val="0"/>
        <w:spacing w:after="0"/>
        <w:ind w:left="0"/>
        <w:jc w:val="both"/>
      </w:pPr>
      <w:r>
        <w:t xml:space="preserve">Con fecha 19 de mayo de 2015, la Presidenta de la República solicitó, a través del Oficio N° 1025, la colaboración de la Contraloría General de la República, que por intermedio del proyecto “Autoevaluación Participativa y Representativa de la UNCAC”, (Agenda Anticorrupción-UNCAC 2015) proponga orientaciones y lineamientos generales que les sirvan a los servicios públicos en la elaboración de sus respectivos Códigos de Ética. Dicha solicitud se enmarca dentro de la Agenda de Probidad y Transparencia en los Negocios y la Política dada a conocer por la Presidenta de la República, el 11 de mayo </w:t>
      </w:r>
      <w:r w:rsidR="00536067">
        <w:t>del 2015</w:t>
      </w:r>
      <w:r>
        <w:t xml:space="preserve">, en la cual se incorporaron 14 medidas administrativas y 18 medidas legislativas. Entre las medidas administrativas se encuentra la de establecer la obligación de los servicios públicos de redactar un Código de Ética para la Función Pública, a fin de fijar altos estándares de comportamiento para el desempeño de los funcionarios </w:t>
      </w:r>
      <w:r w:rsidR="00962D17">
        <w:t>y las funcionarias pública</w:t>
      </w:r>
      <w:r>
        <w:t>s.</w:t>
      </w:r>
    </w:p>
    <w:p w:rsidR="000E07EC" w:rsidRPr="0072643F" w:rsidRDefault="000E07EC" w:rsidP="00962D17">
      <w:pPr>
        <w:pStyle w:val="Prrafodelista"/>
        <w:autoSpaceDE w:val="0"/>
        <w:autoSpaceDN w:val="0"/>
        <w:adjustRightInd w:val="0"/>
        <w:spacing w:after="0"/>
        <w:ind w:left="0"/>
        <w:jc w:val="both"/>
        <w:rPr>
          <w:rFonts w:cs="Calibri"/>
          <w:bCs/>
        </w:rPr>
      </w:pPr>
    </w:p>
    <w:p w:rsidR="000E07EC" w:rsidRDefault="000E07EC" w:rsidP="00962D17">
      <w:pPr>
        <w:spacing w:after="0"/>
        <w:jc w:val="both"/>
        <w:rPr>
          <w:b/>
        </w:rPr>
      </w:pPr>
      <w:r>
        <w:rPr>
          <w:b/>
        </w:rPr>
        <w:t>¿</w:t>
      </w:r>
      <w:r w:rsidRPr="0085164B">
        <w:rPr>
          <w:b/>
        </w:rPr>
        <w:t>Qué es un Código de Ética?</w:t>
      </w:r>
    </w:p>
    <w:p w:rsidR="00A73B44" w:rsidRPr="0085164B" w:rsidRDefault="00A73B44" w:rsidP="00962D17">
      <w:pPr>
        <w:spacing w:after="0"/>
        <w:jc w:val="both"/>
        <w:rPr>
          <w:b/>
        </w:rPr>
      </w:pPr>
    </w:p>
    <w:p w:rsidR="000E07EC" w:rsidRDefault="000E07EC" w:rsidP="00A73B44">
      <w:pPr>
        <w:pStyle w:val="Prrafodelista"/>
        <w:numPr>
          <w:ilvl w:val="0"/>
          <w:numId w:val="32"/>
        </w:numPr>
        <w:spacing w:after="0"/>
        <w:jc w:val="both"/>
      </w:pPr>
      <w:r w:rsidRPr="0085164B">
        <w:t>Un Código de Ética es entendido como una herramienta que perm</w:t>
      </w:r>
      <w:r w:rsidR="00A73B44">
        <w:t xml:space="preserve">ite convenir participativamente </w:t>
      </w:r>
      <w:r w:rsidRPr="0085164B">
        <w:t xml:space="preserve">los estándares éticos y legales que caracterizan a una institución, </w:t>
      </w:r>
      <w:r w:rsidR="00A73B44">
        <w:t xml:space="preserve">relevándolos con el objetivo de </w:t>
      </w:r>
      <w:r w:rsidRPr="0085164B">
        <w:t>generar una convivencia laboral basada en valores comunes.</w:t>
      </w:r>
    </w:p>
    <w:p w:rsidR="00A73B44" w:rsidRDefault="00A73B44" w:rsidP="00A73B44">
      <w:pPr>
        <w:spacing w:after="0"/>
        <w:jc w:val="both"/>
      </w:pPr>
    </w:p>
    <w:p w:rsidR="000E07EC" w:rsidRDefault="000E07EC" w:rsidP="00A73B44">
      <w:pPr>
        <w:pStyle w:val="Prrafodelista"/>
        <w:numPr>
          <w:ilvl w:val="0"/>
          <w:numId w:val="32"/>
        </w:numPr>
        <w:spacing w:after="0"/>
        <w:jc w:val="both"/>
      </w:pPr>
      <w:r w:rsidRPr="0085164B">
        <w:t xml:space="preserve">Corresponde a la sistematización de aquellos valores y conductas que reflejan la cultura, misión, </w:t>
      </w:r>
      <w:r w:rsidR="00536067">
        <w:t>v</w:t>
      </w:r>
      <w:r w:rsidRPr="0085164B">
        <w:t>isión y objetivos estratégicos de la institución, considerando además su vínculo con el marco legal</w:t>
      </w:r>
      <w:r>
        <w:t xml:space="preserve"> q</w:t>
      </w:r>
      <w:r w:rsidRPr="0085164B">
        <w:t xml:space="preserve">ue rige las conductas de </w:t>
      </w:r>
      <w:r w:rsidR="00536067">
        <w:t>las y los</w:t>
      </w:r>
      <w:r w:rsidRPr="0085164B">
        <w:t xml:space="preserve"> funcionarios públicos.</w:t>
      </w:r>
    </w:p>
    <w:p w:rsidR="00A73B44" w:rsidRDefault="00A73B44" w:rsidP="00A73B44">
      <w:pPr>
        <w:spacing w:after="0"/>
        <w:jc w:val="both"/>
      </w:pPr>
    </w:p>
    <w:p w:rsidR="000E07EC" w:rsidRDefault="000E07EC" w:rsidP="00A73B44">
      <w:pPr>
        <w:pStyle w:val="Prrafodelista"/>
        <w:numPr>
          <w:ilvl w:val="0"/>
          <w:numId w:val="32"/>
        </w:numPr>
        <w:spacing w:after="0"/>
        <w:jc w:val="both"/>
      </w:pPr>
      <w:r w:rsidRPr="0085164B">
        <w:t xml:space="preserve">Establece un marco de referencia general respecto del actuar esperado, proporcionando un </w:t>
      </w:r>
      <w:r>
        <w:t>c</w:t>
      </w:r>
      <w:r w:rsidRPr="0085164B">
        <w:t>riterio claro y consensuado que permite a las personas adecuar su conducta hacia el buen ejercicio de sus funciones.</w:t>
      </w:r>
    </w:p>
    <w:p w:rsidR="00536067" w:rsidRDefault="00536067" w:rsidP="00962D17">
      <w:pPr>
        <w:spacing w:after="0"/>
        <w:jc w:val="both"/>
      </w:pPr>
    </w:p>
    <w:p w:rsidR="000E07EC" w:rsidRPr="00E9314C" w:rsidRDefault="000E07EC" w:rsidP="00962D17">
      <w:pPr>
        <w:spacing w:after="0"/>
        <w:jc w:val="both"/>
        <w:rPr>
          <w:b/>
        </w:rPr>
      </w:pPr>
      <w:r w:rsidRPr="00E9314C">
        <w:rPr>
          <w:b/>
        </w:rPr>
        <w:t>¿Por qué contar con un Código de Ética?</w:t>
      </w:r>
    </w:p>
    <w:p w:rsidR="00A73B44" w:rsidRDefault="00A73B44" w:rsidP="00A73B44">
      <w:pPr>
        <w:spacing w:after="0"/>
        <w:jc w:val="both"/>
      </w:pPr>
    </w:p>
    <w:p w:rsidR="000E07EC" w:rsidRDefault="000E07EC" w:rsidP="00A73B44">
      <w:pPr>
        <w:pStyle w:val="Prrafodelista"/>
        <w:numPr>
          <w:ilvl w:val="0"/>
          <w:numId w:val="35"/>
        </w:numPr>
        <w:spacing w:after="0"/>
        <w:jc w:val="both"/>
      </w:pPr>
      <w:r w:rsidRPr="0085164B">
        <w:t xml:space="preserve">Un instrumento de este tipo permite promover estándares éticos y contar con un marco común </w:t>
      </w:r>
      <w:r>
        <w:t>d</w:t>
      </w:r>
      <w:r w:rsidRPr="0085164B">
        <w:t>e conducta para todas las autoridades y funcionarios</w:t>
      </w:r>
      <w:r w:rsidR="00536067">
        <w:t xml:space="preserve"> y funcionarias</w:t>
      </w:r>
      <w:r w:rsidRPr="0085164B">
        <w:t>.</w:t>
      </w:r>
    </w:p>
    <w:p w:rsidR="00A73B44" w:rsidRDefault="00A73B44" w:rsidP="00A73B44">
      <w:pPr>
        <w:pStyle w:val="Prrafodelista"/>
        <w:spacing w:after="0"/>
        <w:jc w:val="both"/>
      </w:pPr>
    </w:p>
    <w:p w:rsidR="00A73B44" w:rsidRDefault="000E07EC" w:rsidP="00962D17">
      <w:pPr>
        <w:pStyle w:val="Prrafodelista"/>
        <w:numPr>
          <w:ilvl w:val="0"/>
          <w:numId w:val="33"/>
        </w:numPr>
        <w:spacing w:after="0"/>
        <w:jc w:val="both"/>
      </w:pPr>
      <w:r w:rsidRPr="0085164B">
        <w:t>Los códigos de ética ayudan a los funcionarios</w:t>
      </w:r>
      <w:r w:rsidR="00536067">
        <w:t xml:space="preserve"> y funcionarias</w:t>
      </w:r>
      <w:r w:rsidRPr="0085164B">
        <w:t xml:space="preserve"> a mejorar sus competencias </w:t>
      </w:r>
      <w:r w:rsidR="00B90C84" w:rsidRPr="0085164B">
        <w:t>éticas,</w:t>
      </w:r>
      <w:r w:rsidR="00B90C84">
        <w:t xml:space="preserve"> </w:t>
      </w:r>
      <w:r w:rsidR="00B90C84" w:rsidRPr="0085164B">
        <w:t>permitiéndoles</w:t>
      </w:r>
      <w:r w:rsidR="00B90C84">
        <w:t xml:space="preserve"> </w:t>
      </w:r>
      <w:r w:rsidR="00B90C84" w:rsidRPr="0085164B">
        <w:t>tomar</w:t>
      </w:r>
      <w:r w:rsidRPr="0085164B">
        <w:t xml:space="preserve"> decisiones que </w:t>
      </w:r>
      <w:r w:rsidR="00536067">
        <w:t>vayan</w:t>
      </w:r>
      <w:r w:rsidRPr="0085164B">
        <w:t xml:space="preserve"> en beneficio del bien común. Debido a la naturaleza compleja de la acción pública, en el día a día surgen nuevas situaciones que ponen a los</w:t>
      </w:r>
      <w:r w:rsidR="00536067">
        <w:t xml:space="preserve"> y las</w:t>
      </w:r>
      <w:r w:rsidRPr="0085164B">
        <w:t xml:space="preserve"> funcionari</w:t>
      </w:r>
      <w:r w:rsidR="00536067">
        <w:t>a</w:t>
      </w:r>
      <w:r w:rsidRPr="0085164B">
        <w:t>s constantemente a prueba y los enfrentan a dilemas éticos.</w:t>
      </w:r>
    </w:p>
    <w:p w:rsidR="00A73B44" w:rsidRDefault="00A73B44" w:rsidP="00A73B44">
      <w:pPr>
        <w:pStyle w:val="Prrafodelista"/>
        <w:spacing w:after="0"/>
        <w:jc w:val="both"/>
      </w:pPr>
    </w:p>
    <w:p w:rsidR="00A73B44" w:rsidRDefault="000E07EC" w:rsidP="00962D17">
      <w:pPr>
        <w:pStyle w:val="Prrafodelista"/>
        <w:numPr>
          <w:ilvl w:val="0"/>
          <w:numId w:val="33"/>
        </w:numPr>
        <w:spacing w:after="0"/>
        <w:jc w:val="both"/>
      </w:pPr>
      <w:r w:rsidRPr="0085164B">
        <w:t>Mejora el clima laboral al promover obligaciones y derechos comunes, fomentando un ambiente de respeto e igualdad dentro de la Administración Pública.</w:t>
      </w:r>
    </w:p>
    <w:p w:rsidR="00A73B44" w:rsidRDefault="00A73B44" w:rsidP="00A73B44">
      <w:pPr>
        <w:pStyle w:val="Prrafodelista"/>
      </w:pPr>
    </w:p>
    <w:p w:rsidR="000E07EC" w:rsidRDefault="000E07EC" w:rsidP="00A73B44">
      <w:pPr>
        <w:pStyle w:val="Prrafodelista"/>
        <w:numPr>
          <w:ilvl w:val="0"/>
          <w:numId w:val="33"/>
        </w:numPr>
        <w:spacing w:after="0"/>
        <w:jc w:val="both"/>
      </w:pPr>
      <w:r w:rsidRPr="0085164B">
        <w:t>Conduce a un ambiente que propicia mayor responsabilidad y compromiso de los</w:t>
      </w:r>
      <w:r w:rsidR="00536067">
        <w:t xml:space="preserve"> y las</w:t>
      </w:r>
      <w:r w:rsidRPr="0085164B">
        <w:t xml:space="preserve"> funcionari</w:t>
      </w:r>
      <w:r w:rsidR="00536067">
        <w:t>a</w:t>
      </w:r>
      <w:r w:rsidRPr="0085164B">
        <w:t xml:space="preserve">s, </w:t>
      </w:r>
      <w:r w:rsidR="00964B4F" w:rsidRPr="0085164B">
        <w:t>favoreciéndola</w:t>
      </w:r>
      <w:r w:rsidRPr="0085164B">
        <w:t xml:space="preserve"> acción eficaz del actuar institucional, condición indispensable para que la ciudadanía sienta confianza respecto de la labor de los servicios y del Estado, pues, la cultura ética nos protege a todos, ciudadanos, funcionarios e instituciones.</w:t>
      </w:r>
    </w:p>
    <w:p w:rsidR="000E07EC" w:rsidRDefault="000E07EC" w:rsidP="00962D17">
      <w:pPr>
        <w:spacing w:after="0"/>
        <w:jc w:val="both"/>
        <w:rPr>
          <w:sz w:val="16"/>
          <w:szCs w:val="16"/>
        </w:rPr>
      </w:pPr>
    </w:p>
    <w:p w:rsidR="000E07EC" w:rsidRPr="000E07EC" w:rsidRDefault="000E07EC" w:rsidP="00962D17">
      <w:pPr>
        <w:spacing w:after="0"/>
        <w:jc w:val="both"/>
        <w:rPr>
          <w:b/>
        </w:rPr>
      </w:pPr>
      <w:r w:rsidRPr="000E07EC">
        <w:rPr>
          <w:b/>
        </w:rPr>
        <w:t xml:space="preserve">¿A </w:t>
      </w:r>
      <w:r w:rsidR="00536067" w:rsidRPr="000E07EC">
        <w:rPr>
          <w:b/>
        </w:rPr>
        <w:t>quiénes</w:t>
      </w:r>
      <w:r w:rsidRPr="000E07EC">
        <w:rPr>
          <w:b/>
        </w:rPr>
        <w:t xml:space="preserve"> va dirigido este </w:t>
      </w:r>
      <w:r w:rsidR="00964B4F" w:rsidRPr="000E07EC">
        <w:rPr>
          <w:b/>
        </w:rPr>
        <w:t>código</w:t>
      </w:r>
      <w:r w:rsidRPr="000E07EC">
        <w:rPr>
          <w:b/>
        </w:rPr>
        <w:t xml:space="preserve"> de ética institucional?</w:t>
      </w:r>
    </w:p>
    <w:p w:rsidR="000E07EC" w:rsidRDefault="000E07EC" w:rsidP="00962D17">
      <w:pPr>
        <w:spacing w:after="0"/>
        <w:ind w:left="1418"/>
        <w:jc w:val="both"/>
        <w:rPr>
          <w:sz w:val="16"/>
          <w:szCs w:val="16"/>
        </w:rPr>
      </w:pPr>
    </w:p>
    <w:p w:rsidR="000E07EC" w:rsidRDefault="000E07EC" w:rsidP="00A73B44">
      <w:pPr>
        <w:pStyle w:val="Prrafodelista"/>
        <w:numPr>
          <w:ilvl w:val="0"/>
          <w:numId w:val="36"/>
        </w:numPr>
        <w:spacing w:after="0"/>
        <w:jc w:val="both"/>
      </w:pPr>
      <w:r>
        <w:t>El código de é</w:t>
      </w:r>
      <w:r w:rsidRPr="000E07EC">
        <w:t>tica</w:t>
      </w:r>
      <w:r w:rsidR="00B90C84">
        <w:t xml:space="preserve"> </w:t>
      </w:r>
      <w:r w:rsidR="00536067">
        <w:t>está</w:t>
      </w:r>
      <w:r>
        <w:t xml:space="preserve"> dirigido a Autoridades y todos los funcionarios y funcionarias de nuestro Ministerio, independiente de su estamento y forma contractual, por lo que aplica para funcionarios de </w:t>
      </w:r>
      <w:r w:rsidR="00536067">
        <w:t>p</w:t>
      </w:r>
      <w:r>
        <w:t>lanta, contrata y honorarios.</w:t>
      </w:r>
    </w:p>
    <w:p w:rsidR="000E07EC" w:rsidRDefault="000E07EC" w:rsidP="00962D17">
      <w:pPr>
        <w:pStyle w:val="Prrafodelista"/>
        <w:spacing w:after="0"/>
        <w:ind w:left="142"/>
        <w:jc w:val="both"/>
      </w:pPr>
    </w:p>
    <w:p w:rsidR="000E07EC" w:rsidRDefault="000E07EC" w:rsidP="00962D17">
      <w:pPr>
        <w:spacing w:after="0"/>
        <w:jc w:val="both"/>
        <w:rPr>
          <w:b/>
        </w:rPr>
      </w:pPr>
      <w:r w:rsidRPr="000E07EC">
        <w:rPr>
          <w:b/>
        </w:rPr>
        <w:t>¿</w:t>
      </w:r>
      <w:r w:rsidR="00536067" w:rsidRPr="000E07EC">
        <w:rPr>
          <w:b/>
        </w:rPr>
        <w:t>Cómo</w:t>
      </w:r>
      <w:r w:rsidRPr="000E07EC">
        <w:rPr>
          <w:b/>
        </w:rPr>
        <w:t xml:space="preserve"> se construye el </w:t>
      </w:r>
      <w:r w:rsidR="00964B4F" w:rsidRPr="000E07EC">
        <w:rPr>
          <w:b/>
        </w:rPr>
        <w:t>código</w:t>
      </w:r>
      <w:r w:rsidRPr="000E07EC">
        <w:rPr>
          <w:b/>
        </w:rPr>
        <w:t xml:space="preserve"> de </w:t>
      </w:r>
      <w:r w:rsidR="00964B4F" w:rsidRPr="000E07EC">
        <w:rPr>
          <w:b/>
        </w:rPr>
        <w:t>ética</w:t>
      </w:r>
      <w:r w:rsidRPr="000E07EC">
        <w:rPr>
          <w:b/>
        </w:rPr>
        <w:t xml:space="preserve"> institucional?</w:t>
      </w:r>
    </w:p>
    <w:p w:rsidR="000E07EC" w:rsidRDefault="000E07EC" w:rsidP="00962D17">
      <w:pPr>
        <w:spacing w:after="0"/>
        <w:jc w:val="both"/>
        <w:rPr>
          <w:b/>
        </w:rPr>
      </w:pPr>
    </w:p>
    <w:p w:rsidR="000E07EC" w:rsidRPr="00A73B44" w:rsidRDefault="000E07EC" w:rsidP="00A73B44">
      <w:pPr>
        <w:pStyle w:val="Prrafodelista"/>
        <w:numPr>
          <w:ilvl w:val="0"/>
          <w:numId w:val="36"/>
        </w:numPr>
        <w:spacing w:after="0"/>
        <w:jc w:val="both"/>
        <w:rPr>
          <w:b/>
        </w:rPr>
      </w:pPr>
      <w:r>
        <w:t xml:space="preserve">La elaboración del código de ética es un proceso participativo en el que se ha </w:t>
      </w:r>
      <w:r w:rsidR="00536067">
        <w:t>convocado a</w:t>
      </w:r>
      <w:r>
        <w:t xml:space="preserve"> todos los funcionarios y funcionarias para ser parte de la construcción de este documento, en la </w:t>
      </w:r>
      <w:r w:rsidR="00964B4F">
        <w:t>etapa</w:t>
      </w:r>
      <w:r>
        <w:t xml:space="preserve"> de </w:t>
      </w:r>
      <w:r w:rsidR="00536067">
        <w:t>diagnóstico</w:t>
      </w:r>
      <w:r>
        <w:t xml:space="preserve"> se </w:t>
      </w:r>
      <w:r w:rsidR="00536067">
        <w:t>convocó</w:t>
      </w:r>
      <w:r>
        <w:t xml:space="preserve"> a responder una encuesta y luego a participar en grupos de conversación, adicional a esto se </w:t>
      </w:r>
      <w:r w:rsidR="00536067">
        <w:t>creó</w:t>
      </w:r>
      <w:r>
        <w:t xml:space="preserve"> el Comité de Ética, comp</w:t>
      </w:r>
      <w:r w:rsidR="00602B79">
        <w:t>uesto por representantes de diversas divisiones del Ministerio y de las Autoridades Ministeriales.</w:t>
      </w:r>
    </w:p>
    <w:p w:rsidR="006B4DB7" w:rsidRDefault="006B4DB7" w:rsidP="006B4DB7">
      <w:pPr>
        <w:spacing w:before="120" w:after="120" w:line="240" w:lineRule="auto"/>
        <w:jc w:val="both"/>
        <w:rPr>
          <w:b/>
        </w:rPr>
      </w:pPr>
    </w:p>
    <w:p w:rsidR="00973FBB" w:rsidRDefault="00973FBB" w:rsidP="006B4DB7">
      <w:pPr>
        <w:spacing w:before="120" w:after="120" w:line="240" w:lineRule="auto"/>
        <w:jc w:val="both"/>
        <w:rPr>
          <w:b/>
        </w:rPr>
      </w:pPr>
    </w:p>
    <w:p w:rsidR="00973FBB" w:rsidRDefault="00973FBB" w:rsidP="006B4DB7">
      <w:pPr>
        <w:spacing w:before="120" w:after="120" w:line="240" w:lineRule="auto"/>
        <w:jc w:val="both"/>
        <w:rPr>
          <w:b/>
        </w:rPr>
      </w:pPr>
    </w:p>
    <w:p w:rsidR="00973FBB" w:rsidRDefault="00973FBB" w:rsidP="006B4DB7">
      <w:pPr>
        <w:spacing w:before="120" w:after="120" w:line="240" w:lineRule="auto"/>
        <w:jc w:val="both"/>
        <w:rPr>
          <w:b/>
        </w:rPr>
      </w:pPr>
    </w:p>
    <w:p w:rsidR="00973FBB" w:rsidRDefault="00973FBB" w:rsidP="006B4DB7">
      <w:pPr>
        <w:spacing w:before="120" w:after="120" w:line="240" w:lineRule="auto"/>
        <w:jc w:val="both"/>
        <w:rPr>
          <w:b/>
        </w:rPr>
      </w:pPr>
    </w:p>
    <w:p w:rsidR="00973FBB" w:rsidRDefault="00973FBB" w:rsidP="006B4DB7">
      <w:pPr>
        <w:spacing w:before="120" w:after="120" w:line="240" w:lineRule="auto"/>
        <w:jc w:val="both"/>
        <w:rPr>
          <w:b/>
        </w:rPr>
      </w:pPr>
    </w:p>
    <w:p w:rsidR="00973FBB" w:rsidRDefault="00973FBB" w:rsidP="006B4DB7">
      <w:pPr>
        <w:spacing w:before="120" w:after="120" w:line="240" w:lineRule="auto"/>
        <w:jc w:val="both"/>
        <w:rPr>
          <w:b/>
        </w:rPr>
      </w:pPr>
    </w:p>
    <w:p w:rsidR="00973FBB" w:rsidRDefault="00973FBB" w:rsidP="006B4DB7">
      <w:pPr>
        <w:spacing w:before="120" w:after="120" w:line="240" w:lineRule="auto"/>
        <w:jc w:val="both"/>
        <w:rPr>
          <w:b/>
        </w:rPr>
      </w:pPr>
    </w:p>
    <w:p w:rsidR="00973FBB" w:rsidRDefault="00973FBB" w:rsidP="006B4DB7">
      <w:pPr>
        <w:spacing w:before="120" w:after="120" w:line="240" w:lineRule="auto"/>
        <w:jc w:val="both"/>
        <w:rPr>
          <w:b/>
        </w:rPr>
      </w:pPr>
    </w:p>
    <w:p w:rsidR="00973FBB" w:rsidRDefault="00973FBB" w:rsidP="006B4DB7">
      <w:pPr>
        <w:spacing w:before="120" w:after="120" w:line="240" w:lineRule="auto"/>
        <w:jc w:val="both"/>
        <w:rPr>
          <w:b/>
        </w:rPr>
      </w:pPr>
    </w:p>
    <w:p w:rsidR="00A73B44" w:rsidRDefault="00A73B44" w:rsidP="006B4DB7">
      <w:pPr>
        <w:spacing w:before="120" w:after="120" w:line="240" w:lineRule="auto"/>
        <w:jc w:val="both"/>
        <w:rPr>
          <w:b/>
        </w:rPr>
      </w:pPr>
    </w:p>
    <w:p w:rsidR="00A73B44" w:rsidRDefault="00A73B44" w:rsidP="006B4DB7">
      <w:pPr>
        <w:spacing w:before="120" w:after="120" w:line="240" w:lineRule="auto"/>
        <w:jc w:val="both"/>
        <w:rPr>
          <w:b/>
        </w:rPr>
      </w:pPr>
    </w:p>
    <w:p w:rsidR="00C02F1D" w:rsidRDefault="00C02F1D" w:rsidP="006B4DB7">
      <w:pPr>
        <w:spacing w:before="120" w:after="120" w:line="240" w:lineRule="auto"/>
        <w:jc w:val="both"/>
        <w:rPr>
          <w:b/>
        </w:rPr>
      </w:pPr>
    </w:p>
    <w:p w:rsidR="00C02F1D" w:rsidRDefault="00C02F1D" w:rsidP="006B4DB7">
      <w:pPr>
        <w:spacing w:before="120" w:after="120" w:line="240" w:lineRule="auto"/>
        <w:jc w:val="both"/>
        <w:rPr>
          <w:b/>
        </w:rPr>
      </w:pPr>
    </w:p>
    <w:p w:rsidR="000E07EC" w:rsidRDefault="000E07EC" w:rsidP="00C02F1D">
      <w:pPr>
        <w:pStyle w:val="Prrafodelista"/>
        <w:numPr>
          <w:ilvl w:val="0"/>
          <w:numId w:val="1"/>
        </w:numPr>
        <w:spacing w:before="120" w:after="120" w:line="240" w:lineRule="auto"/>
        <w:jc w:val="both"/>
        <w:outlineLvl w:val="0"/>
        <w:rPr>
          <w:rFonts w:ascii="Cambria" w:eastAsia="Times New Roman" w:hAnsi="Cambria"/>
          <w:color w:val="17365D"/>
          <w:spacing w:val="5"/>
          <w:kern w:val="28"/>
          <w:sz w:val="28"/>
          <w:szCs w:val="28"/>
        </w:rPr>
      </w:pPr>
      <w:bookmarkStart w:id="2" w:name="_Toc471284834"/>
      <w:bookmarkStart w:id="3" w:name="_GoBack"/>
      <w:bookmarkEnd w:id="3"/>
      <w:r>
        <w:rPr>
          <w:rFonts w:ascii="Cambria" w:eastAsia="Times New Roman" w:hAnsi="Cambria"/>
          <w:color w:val="17365D"/>
          <w:spacing w:val="5"/>
          <w:kern w:val="28"/>
          <w:sz w:val="28"/>
          <w:szCs w:val="28"/>
        </w:rPr>
        <w:lastRenderedPageBreak/>
        <w:t>MISIÓN DEL MINISTERIO DE BIENES NACIONALES</w:t>
      </w:r>
      <w:bookmarkEnd w:id="2"/>
    </w:p>
    <w:p w:rsidR="000E07EC" w:rsidRPr="00130E2C" w:rsidRDefault="000E07EC" w:rsidP="000E07EC">
      <w:pPr>
        <w:pStyle w:val="Prrafodelista"/>
        <w:spacing w:before="120" w:after="120" w:line="240" w:lineRule="auto"/>
        <w:jc w:val="both"/>
        <w:rPr>
          <w:rFonts w:ascii="Cambria" w:eastAsia="Times New Roman" w:hAnsi="Cambria"/>
          <w:color w:val="17365D"/>
          <w:spacing w:val="5"/>
          <w:kern w:val="28"/>
          <w:sz w:val="28"/>
          <w:szCs w:val="28"/>
        </w:rPr>
      </w:pPr>
    </w:p>
    <w:p w:rsidR="00320C5D" w:rsidRDefault="00320C5D" w:rsidP="000E07EC">
      <w:pPr>
        <w:pStyle w:val="NormalWeb"/>
        <w:shd w:val="clear" w:color="auto" w:fill="FFFFFF"/>
        <w:spacing w:after="0"/>
        <w:ind w:left="17"/>
        <w:jc w:val="both"/>
        <w:rPr>
          <w:rFonts w:ascii="Calibri" w:hAnsi="Calibri"/>
          <w:sz w:val="22"/>
          <w:szCs w:val="22"/>
        </w:rPr>
      </w:pPr>
      <w:r w:rsidRPr="00BC640C">
        <w:rPr>
          <w:rFonts w:ascii="Calibri" w:hAnsi="Calibri"/>
          <w:sz w:val="22"/>
          <w:szCs w:val="22"/>
        </w:rPr>
        <w:t>El Ministerio de Bienes Nacionales es el organismo de Estado a cargo de asegurar el buen uso y conservación de los bienes fiscales y de constituir el derecho de propiedad raíz de los grupos más vulnerables del país. Para ello, promueve y gestiona la regularización de los títulos de dominio y, reconoce, catastra, administra y dispone el territorio fiscal al servicio de las necesidades de la ciudadanía y de los requerimientos de otros organismos del Estado, con el fin de contribuir al bienestar social, a la implementación de las políticas públicas y al desarrollo sustentable del país</w:t>
      </w:r>
      <w:r>
        <w:rPr>
          <w:rFonts w:ascii="Calibri" w:hAnsi="Calibri"/>
          <w:sz w:val="22"/>
          <w:szCs w:val="22"/>
        </w:rPr>
        <w:t>.</w:t>
      </w:r>
    </w:p>
    <w:p w:rsidR="00320C5D" w:rsidRDefault="00320C5D" w:rsidP="000E07EC">
      <w:pPr>
        <w:pStyle w:val="NormalWeb"/>
        <w:shd w:val="clear" w:color="auto" w:fill="FFFFFF"/>
        <w:spacing w:after="0"/>
        <w:ind w:left="17"/>
        <w:jc w:val="both"/>
        <w:rPr>
          <w:rFonts w:ascii="Calibri" w:hAnsi="Calibri"/>
          <w:sz w:val="22"/>
          <w:szCs w:val="22"/>
        </w:rPr>
      </w:pPr>
    </w:p>
    <w:p w:rsidR="00320C5D" w:rsidRDefault="00320C5D" w:rsidP="00C02F1D">
      <w:pPr>
        <w:pStyle w:val="Prrafodelista"/>
        <w:numPr>
          <w:ilvl w:val="0"/>
          <w:numId w:val="1"/>
        </w:numPr>
        <w:spacing w:before="120" w:after="120" w:line="240" w:lineRule="auto"/>
        <w:jc w:val="both"/>
        <w:outlineLvl w:val="0"/>
        <w:rPr>
          <w:rFonts w:ascii="Cambria" w:eastAsia="Times New Roman" w:hAnsi="Cambria"/>
          <w:color w:val="17365D"/>
          <w:spacing w:val="5"/>
          <w:kern w:val="28"/>
          <w:sz w:val="28"/>
          <w:szCs w:val="28"/>
        </w:rPr>
      </w:pPr>
      <w:bookmarkStart w:id="4" w:name="_Toc471284835"/>
      <w:r>
        <w:rPr>
          <w:rFonts w:ascii="Cambria" w:eastAsia="Times New Roman" w:hAnsi="Cambria"/>
          <w:color w:val="17365D"/>
          <w:spacing w:val="5"/>
          <w:kern w:val="28"/>
          <w:sz w:val="28"/>
          <w:szCs w:val="28"/>
        </w:rPr>
        <w:t>VISIÓN DEL MINISTERIO DE BIENES NACIONALES</w:t>
      </w:r>
      <w:bookmarkEnd w:id="4"/>
    </w:p>
    <w:p w:rsidR="00320C5D" w:rsidRDefault="00320C5D" w:rsidP="00BC640C">
      <w:pPr>
        <w:pStyle w:val="Prrafodelista"/>
        <w:spacing w:before="120" w:after="120" w:line="240" w:lineRule="auto"/>
        <w:ind w:left="360"/>
        <w:jc w:val="both"/>
        <w:rPr>
          <w:rFonts w:ascii="Cambria" w:eastAsia="Times New Roman" w:hAnsi="Cambria"/>
          <w:color w:val="17365D"/>
          <w:spacing w:val="5"/>
          <w:kern w:val="28"/>
          <w:sz w:val="28"/>
          <w:szCs w:val="28"/>
        </w:rPr>
      </w:pPr>
    </w:p>
    <w:p w:rsidR="00320C5D" w:rsidRPr="00130E2C" w:rsidRDefault="00320C5D" w:rsidP="000E07EC">
      <w:pPr>
        <w:pStyle w:val="NormalWeb"/>
        <w:shd w:val="clear" w:color="auto" w:fill="FFFFFF"/>
        <w:spacing w:after="0"/>
        <w:ind w:left="17"/>
        <w:jc w:val="both"/>
        <w:rPr>
          <w:rFonts w:ascii="Calibri" w:hAnsi="Calibri"/>
          <w:sz w:val="22"/>
          <w:szCs w:val="22"/>
        </w:rPr>
      </w:pPr>
      <w:r w:rsidRPr="00BC640C">
        <w:rPr>
          <w:rFonts w:ascii="Calibri" w:hAnsi="Calibri"/>
          <w:sz w:val="22"/>
          <w:szCs w:val="22"/>
        </w:rPr>
        <w:t>Nos consolidaremos frente a la ciudadanía y los otros organismos del Estado como un servicio estratégico para el desarrollo del país, participando y siendo propositivos en las instancias de toma de decisiones a nivel territorial y, siendo reconocidos por nuestro compromiso en brindar soluciones efectivas, ágiles y oportunas a las demandas y necesidades sociales, asegurando para ello, que los bienes nacionales y la información territorial, se encuentren al servicio de las comunidades y de la implementación de las políticas públicas del país</w:t>
      </w:r>
    </w:p>
    <w:p w:rsidR="000E07EC" w:rsidRDefault="000E07EC" w:rsidP="000E07EC">
      <w:pPr>
        <w:spacing w:before="120" w:after="120" w:line="240" w:lineRule="auto"/>
        <w:jc w:val="both"/>
      </w:pPr>
    </w:p>
    <w:p w:rsidR="000E07EC" w:rsidRDefault="000E07EC" w:rsidP="00C02F1D">
      <w:pPr>
        <w:pStyle w:val="Prrafodelista"/>
        <w:numPr>
          <w:ilvl w:val="0"/>
          <w:numId w:val="1"/>
        </w:numPr>
        <w:spacing w:after="0"/>
        <w:jc w:val="both"/>
        <w:outlineLvl w:val="0"/>
        <w:rPr>
          <w:rFonts w:ascii="Cambria" w:eastAsia="Times New Roman" w:hAnsi="Cambria"/>
          <w:color w:val="17365D"/>
          <w:spacing w:val="5"/>
          <w:kern w:val="28"/>
          <w:sz w:val="28"/>
          <w:szCs w:val="28"/>
        </w:rPr>
      </w:pPr>
      <w:bookmarkStart w:id="5" w:name="_Toc471284836"/>
      <w:r>
        <w:rPr>
          <w:rFonts w:ascii="Cambria" w:eastAsia="Times New Roman" w:hAnsi="Cambria"/>
          <w:color w:val="17365D"/>
          <w:spacing w:val="5"/>
          <w:kern w:val="28"/>
          <w:sz w:val="28"/>
          <w:szCs w:val="28"/>
        </w:rPr>
        <w:t>PRINCIPIOS QUE ORIENTAN LA LABOR DEL MINISTERIO DE BIENES NACIONALES</w:t>
      </w:r>
      <w:bookmarkEnd w:id="5"/>
    </w:p>
    <w:p w:rsidR="000E07EC" w:rsidRPr="00E9314C" w:rsidRDefault="000E07EC" w:rsidP="00A73B44">
      <w:pPr>
        <w:pStyle w:val="Prrafodelista"/>
        <w:spacing w:after="0"/>
        <w:jc w:val="both"/>
        <w:rPr>
          <w:rFonts w:ascii="Cambria" w:eastAsia="Times New Roman" w:hAnsi="Cambria"/>
          <w:color w:val="17365D"/>
          <w:spacing w:val="5"/>
          <w:kern w:val="28"/>
          <w:sz w:val="28"/>
          <w:szCs w:val="28"/>
        </w:rPr>
      </w:pPr>
    </w:p>
    <w:p w:rsidR="000E07EC" w:rsidRPr="00130E2C" w:rsidRDefault="000E07EC" w:rsidP="00A73B44">
      <w:pPr>
        <w:pStyle w:val="Prrafodelista"/>
        <w:numPr>
          <w:ilvl w:val="1"/>
          <w:numId w:val="1"/>
        </w:numPr>
        <w:spacing w:after="0"/>
        <w:jc w:val="both"/>
      </w:pPr>
      <w:r w:rsidRPr="00992298">
        <w:rPr>
          <w:b/>
        </w:rPr>
        <w:t xml:space="preserve">Transparencia y </w:t>
      </w:r>
      <w:r w:rsidR="00B90C84" w:rsidRPr="00992298">
        <w:rPr>
          <w:b/>
        </w:rPr>
        <w:t>Publicidad:</w:t>
      </w:r>
      <w:r w:rsidR="00B90C84" w:rsidRPr="00130E2C">
        <w:t xml:space="preserve"> La</w:t>
      </w:r>
      <w:r w:rsidRPr="00130E2C">
        <w:t xml:space="preserve"> función pública </w:t>
      </w:r>
      <w:r w:rsidR="00025C26">
        <w:t>la ejercemos</w:t>
      </w:r>
      <w:r w:rsidRPr="00130E2C">
        <w:t xml:space="preserve"> con tran</w:t>
      </w:r>
      <w:r w:rsidR="00602B79">
        <w:t xml:space="preserve">sparencia, de manera que </w:t>
      </w:r>
      <w:r w:rsidR="00025C26">
        <w:t>nos permita promover</w:t>
      </w:r>
      <w:r w:rsidRPr="00130E2C">
        <w:t xml:space="preserve"> el conocimiento de los procedimientos, contenidos y fundamentos de las decisiones que se adopten en ejercicio de ella. Son públicos los actos administrativos del Ministerio de Bienes Nacionales y los documentos que les sirvan de sustento o complemento directo y esencial.</w:t>
      </w:r>
    </w:p>
    <w:p w:rsidR="000E07EC" w:rsidRPr="00130E2C" w:rsidRDefault="000E07EC" w:rsidP="00A73B44">
      <w:pPr>
        <w:pStyle w:val="Prrafodelista"/>
        <w:spacing w:after="0"/>
        <w:ind w:left="432"/>
        <w:jc w:val="both"/>
      </w:pPr>
    </w:p>
    <w:p w:rsidR="000E07EC" w:rsidRPr="00130E2C" w:rsidRDefault="000E07EC" w:rsidP="00A73B44">
      <w:pPr>
        <w:pStyle w:val="Prrafodelista"/>
        <w:numPr>
          <w:ilvl w:val="1"/>
          <w:numId w:val="1"/>
        </w:numPr>
        <w:spacing w:after="0"/>
        <w:jc w:val="both"/>
      </w:pPr>
      <w:r w:rsidRPr="00992298">
        <w:rPr>
          <w:b/>
        </w:rPr>
        <w:t xml:space="preserve">Probidad </w:t>
      </w:r>
      <w:r w:rsidR="00B90C84" w:rsidRPr="00992298">
        <w:rPr>
          <w:b/>
        </w:rPr>
        <w:t>Administrativa:</w:t>
      </w:r>
      <w:r w:rsidR="00B90C84">
        <w:t xml:space="preserve"> Realizamos</w:t>
      </w:r>
      <w:r w:rsidR="00025C26">
        <w:t xml:space="preserve"> nuestra</w:t>
      </w:r>
      <w:r w:rsidRPr="00130E2C">
        <w:t xml:space="preserve"> conducta funcionaria</w:t>
      </w:r>
      <w:r w:rsidR="00025C26">
        <w:t xml:space="preserve"> de manera</w:t>
      </w:r>
      <w:r w:rsidRPr="00130E2C">
        <w:t xml:space="preserve"> intachable y </w:t>
      </w:r>
      <w:r w:rsidR="00025C26">
        <w:t xml:space="preserve">con </w:t>
      </w:r>
      <w:r w:rsidRPr="00130E2C">
        <w:t>u</w:t>
      </w:r>
      <w:r w:rsidR="00602B79">
        <w:t xml:space="preserve">n desempeño honesto y leal </w:t>
      </w:r>
      <w:r w:rsidR="00B90C84">
        <w:t>a nuestra</w:t>
      </w:r>
      <w:r w:rsidRPr="00130E2C">
        <w:t xml:space="preserve"> función o cargo, con preeminencia del interés general sobre el particular.</w:t>
      </w:r>
    </w:p>
    <w:p w:rsidR="000E07EC" w:rsidRPr="00130E2C" w:rsidRDefault="000E07EC" w:rsidP="00A73B44">
      <w:pPr>
        <w:pStyle w:val="Prrafodelista"/>
        <w:spacing w:after="0"/>
        <w:ind w:left="432"/>
        <w:jc w:val="both"/>
      </w:pPr>
    </w:p>
    <w:p w:rsidR="000E07EC" w:rsidRPr="00130E2C" w:rsidRDefault="00B90C84" w:rsidP="00A73B44">
      <w:pPr>
        <w:pStyle w:val="Prrafodelista"/>
        <w:numPr>
          <w:ilvl w:val="1"/>
          <w:numId w:val="1"/>
        </w:numPr>
        <w:spacing w:after="0"/>
        <w:jc w:val="both"/>
      </w:pPr>
      <w:r w:rsidRPr="00992298">
        <w:rPr>
          <w:b/>
        </w:rPr>
        <w:t>Responsabilidad:</w:t>
      </w:r>
      <w:r>
        <w:t xml:space="preserve"> Realizamos</w:t>
      </w:r>
      <w:r w:rsidR="00025C26">
        <w:t xml:space="preserve"> nuestra</w:t>
      </w:r>
      <w:r w:rsidR="00025C26" w:rsidRPr="005F2E48">
        <w:t xml:space="preserve"> función pública con compromiso </w:t>
      </w:r>
      <w:r w:rsidRPr="005F2E48">
        <w:t>y profesionalismo</w:t>
      </w:r>
      <w:r w:rsidR="00025C26" w:rsidRPr="005F2E48">
        <w:t>,</w:t>
      </w:r>
      <w:r w:rsidR="00025C26">
        <w:t xml:space="preserve"> respondiendo siempre de manera oportuna a nuestras labores y</w:t>
      </w:r>
      <w:r w:rsidR="00025C26" w:rsidRPr="005F2E48">
        <w:t xml:space="preserve"> actos. </w:t>
      </w:r>
    </w:p>
    <w:p w:rsidR="000E07EC" w:rsidRPr="00130E2C" w:rsidRDefault="000E07EC" w:rsidP="00A73B44">
      <w:pPr>
        <w:pStyle w:val="Prrafodelista"/>
        <w:spacing w:after="0"/>
        <w:ind w:left="432"/>
        <w:jc w:val="both"/>
      </w:pPr>
    </w:p>
    <w:p w:rsidR="000E07EC" w:rsidRPr="00130E2C" w:rsidRDefault="000E07EC" w:rsidP="00A73B44">
      <w:pPr>
        <w:pStyle w:val="Prrafodelista"/>
        <w:numPr>
          <w:ilvl w:val="1"/>
          <w:numId w:val="1"/>
        </w:numPr>
        <w:spacing w:after="0"/>
        <w:jc w:val="both"/>
      </w:pPr>
      <w:r w:rsidRPr="00992298">
        <w:rPr>
          <w:b/>
        </w:rPr>
        <w:lastRenderedPageBreak/>
        <w:t xml:space="preserve">Dignidad y </w:t>
      </w:r>
      <w:r w:rsidR="00B90C84" w:rsidRPr="00992298">
        <w:rPr>
          <w:b/>
        </w:rPr>
        <w:t>respeto:</w:t>
      </w:r>
      <w:r w:rsidR="00B90C84">
        <w:t xml:space="preserve"> Realizamos</w:t>
      </w:r>
      <w:r w:rsidR="00A73B44">
        <w:t xml:space="preserve"> nuestras labores funcionaras en el marco de la cordialidad, igualdad, y tolerancia, entre compañeros de trabajo y en nuestra relación con la ciudadanía, reconociendo en todo momento los derechos, libertades y cualidad de las personas.</w:t>
      </w:r>
    </w:p>
    <w:p w:rsidR="000E07EC" w:rsidRPr="00130E2C" w:rsidRDefault="000E07EC" w:rsidP="00A73B44">
      <w:pPr>
        <w:spacing w:after="0"/>
        <w:jc w:val="both"/>
      </w:pPr>
    </w:p>
    <w:p w:rsidR="000E07EC" w:rsidRPr="00130E2C" w:rsidRDefault="00B90C84" w:rsidP="00A73B44">
      <w:pPr>
        <w:pStyle w:val="Prrafodelista"/>
        <w:numPr>
          <w:ilvl w:val="1"/>
          <w:numId w:val="1"/>
        </w:numPr>
        <w:spacing w:after="0"/>
        <w:jc w:val="both"/>
      </w:pPr>
      <w:r w:rsidRPr="00992298">
        <w:rPr>
          <w:b/>
        </w:rPr>
        <w:t>Excelencia:</w:t>
      </w:r>
      <w:r>
        <w:t xml:space="preserve"> como</w:t>
      </w:r>
      <w:r w:rsidR="00025C26">
        <w:t xml:space="preserve"> funcionarios públicos desarrollamos nuestras labores</w:t>
      </w:r>
      <w:r w:rsidR="00025C26" w:rsidRPr="005F2E48">
        <w:t xml:space="preserve"> de manera eficiente y eficaz, colaborativa, </w:t>
      </w:r>
      <w:r w:rsidRPr="005F2E48">
        <w:t>profesional y</w:t>
      </w:r>
      <w:r w:rsidR="00025C26" w:rsidRPr="005F2E48">
        <w:t xml:space="preserve"> responsablemente. Se resguarda con rigor la calidad técnica de los servicios </w:t>
      </w:r>
      <w:r w:rsidRPr="005F2E48">
        <w:t>entregados, manteniendo</w:t>
      </w:r>
      <w:r w:rsidR="00025C26" w:rsidRPr="005F2E48">
        <w:t xml:space="preserve"> altos estándares de calidad en el trabajo. </w:t>
      </w:r>
    </w:p>
    <w:p w:rsidR="000E07EC" w:rsidRDefault="000E07EC" w:rsidP="00A73B44">
      <w:pPr>
        <w:autoSpaceDE w:val="0"/>
        <w:autoSpaceDN w:val="0"/>
        <w:adjustRightInd w:val="0"/>
        <w:spacing w:after="0"/>
        <w:jc w:val="both"/>
        <w:rPr>
          <w:rFonts w:ascii="Cambria" w:eastAsia="Times New Roman" w:hAnsi="Cambria"/>
          <w:color w:val="17365D"/>
          <w:spacing w:val="5"/>
          <w:kern w:val="28"/>
          <w:sz w:val="28"/>
          <w:szCs w:val="28"/>
        </w:rPr>
      </w:pPr>
    </w:p>
    <w:p w:rsidR="00A73B44" w:rsidRDefault="00A73B44" w:rsidP="00A73B44">
      <w:pPr>
        <w:autoSpaceDE w:val="0"/>
        <w:autoSpaceDN w:val="0"/>
        <w:adjustRightInd w:val="0"/>
        <w:spacing w:after="0"/>
        <w:jc w:val="both"/>
        <w:rPr>
          <w:rFonts w:ascii="Cambria" w:eastAsia="Times New Roman" w:hAnsi="Cambria"/>
          <w:color w:val="17365D"/>
          <w:spacing w:val="5"/>
          <w:kern w:val="28"/>
          <w:sz w:val="28"/>
          <w:szCs w:val="28"/>
        </w:rPr>
      </w:pPr>
    </w:p>
    <w:p w:rsidR="000E07EC" w:rsidRDefault="000E07EC" w:rsidP="00C02F1D">
      <w:pPr>
        <w:pStyle w:val="Prrafodelista"/>
        <w:numPr>
          <w:ilvl w:val="0"/>
          <w:numId w:val="1"/>
        </w:numPr>
        <w:jc w:val="both"/>
        <w:outlineLvl w:val="0"/>
        <w:rPr>
          <w:rFonts w:ascii="Cambria" w:eastAsia="Times New Roman" w:hAnsi="Cambria"/>
          <w:color w:val="17365D"/>
          <w:spacing w:val="5"/>
          <w:kern w:val="28"/>
          <w:sz w:val="28"/>
          <w:szCs w:val="28"/>
        </w:rPr>
      </w:pPr>
      <w:bookmarkStart w:id="6" w:name="_Toc471284837"/>
      <w:r w:rsidRPr="00130E2C">
        <w:rPr>
          <w:rFonts w:ascii="Cambria" w:eastAsia="Times New Roman" w:hAnsi="Cambria"/>
          <w:color w:val="17365D"/>
          <w:spacing w:val="5"/>
          <w:kern w:val="28"/>
          <w:sz w:val="28"/>
          <w:szCs w:val="28"/>
        </w:rPr>
        <w:t>COMPROMISOS PARA EL CUMPLIMIENTO DE LOS PRINCIPIOS ORIENTADORES DEL MIN</w:t>
      </w:r>
      <w:r w:rsidR="003B508A">
        <w:rPr>
          <w:rFonts w:ascii="Cambria" w:eastAsia="Times New Roman" w:hAnsi="Cambria"/>
          <w:color w:val="17365D"/>
          <w:spacing w:val="5"/>
          <w:kern w:val="28"/>
          <w:sz w:val="28"/>
          <w:szCs w:val="28"/>
        </w:rPr>
        <w:t>I</w:t>
      </w:r>
      <w:r w:rsidRPr="00130E2C">
        <w:rPr>
          <w:rFonts w:ascii="Cambria" w:eastAsia="Times New Roman" w:hAnsi="Cambria"/>
          <w:color w:val="17365D"/>
          <w:spacing w:val="5"/>
          <w:kern w:val="28"/>
          <w:sz w:val="28"/>
          <w:szCs w:val="28"/>
        </w:rPr>
        <w:t>STERIO DE BIENES NACIONALES</w:t>
      </w:r>
      <w:r>
        <w:rPr>
          <w:rFonts w:ascii="Cambria" w:eastAsia="Times New Roman" w:hAnsi="Cambria"/>
          <w:color w:val="17365D"/>
          <w:spacing w:val="5"/>
          <w:kern w:val="28"/>
          <w:sz w:val="28"/>
          <w:szCs w:val="28"/>
        </w:rPr>
        <w:t>.</w:t>
      </w:r>
      <w:bookmarkEnd w:id="6"/>
    </w:p>
    <w:p w:rsidR="000E07EC" w:rsidRDefault="000E07EC" w:rsidP="000E07EC">
      <w:pPr>
        <w:pStyle w:val="Prrafodelista"/>
        <w:rPr>
          <w:rFonts w:ascii="Cambria" w:eastAsia="Times New Roman" w:hAnsi="Cambria"/>
          <w:color w:val="17365D"/>
          <w:spacing w:val="5"/>
          <w:kern w:val="28"/>
          <w:sz w:val="28"/>
          <w:szCs w:val="28"/>
        </w:rPr>
      </w:pPr>
    </w:p>
    <w:p w:rsidR="000E07EC" w:rsidRDefault="006842CD" w:rsidP="00A73B44">
      <w:pPr>
        <w:pStyle w:val="Prrafodelista"/>
        <w:numPr>
          <w:ilvl w:val="1"/>
          <w:numId w:val="1"/>
        </w:numPr>
        <w:spacing w:after="0"/>
        <w:jc w:val="both"/>
        <w:rPr>
          <w:b/>
        </w:rPr>
      </w:pPr>
      <w:r>
        <w:rPr>
          <w:b/>
        </w:rPr>
        <w:t xml:space="preserve">Compromisos del MBN con los </w:t>
      </w:r>
      <w:r w:rsidR="000E07EC" w:rsidRPr="00992298">
        <w:rPr>
          <w:b/>
        </w:rPr>
        <w:t>funcionarios</w:t>
      </w:r>
      <w:r>
        <w:rPr>
          <w:b/>
        </w:rPr>
        <w:t xml:space="preserve"> y funcionarias</w:t>
      </w:r>
      <w:r w:rsidR="00A73B44">
        <w:rPr>
          <w:b/>
        </w:rPr>
        <w:t>.</w:t>
      </w:r>
    </w:p>
    <w:p w:rsidR="00A73B44" w:rsidRPr="00992298" w:rsidRDefault="00A73B44" w:rsidP="00A73B44">
      <w:pPr>
        <w:pStyle w:val="Prrafodelista"/>
        <w:spacing w:after="0"/>
        <w:ind w:left="432"/>
        <w:jc w:val="both"/>
        <w:rPr>
          <w:b/>
        </w:rPr>
      </w:pPr>
    </w:p>
    <w:p w:rsidR="006842CD" w:rsidRDefault="000E07EC" w:rsidP="00A73B44">
      <w:pPr>
        <w:pStyle w:val="Prrafodelista"/>
        <w:spacing w:after="0"/>
        <w:jc w:val="both"/>
      </w:pPr>
      <w:r>
        <w:t>En el MBN estamos comprometidos con mantener un buen ambiente de trabajo es por esto que</w:t>
      </w:r>
      <w:r w:rsidR="00025C26">
        <w:t xml:space="preserve">: </w:t>
      </w:r>
    </w:p>
    <w:p w:rsidR="00BB59B8" w:rsidRDefault="00025C26" w:rsidP="00A73B44">
      <w:pPr>
        <w:pStyle w:val="Prrafodelista"/>
        <w:numPr>
          <w:ilvl w:val="0"/>
          <w:numId w:val="2"/>
        </w:numPr>
        <w:spacing w:after="0"/>
        <w:jc w:val="both"/>
      </w:pPr>
      <w:r>
        <w:t>Nuestras relaciones se basan en el buen trato, siempre manteniendo el</w:t>
      </w:r>
      <w:r w:rsidR="000E07EC">
        <w:t xml:space="preserve"> respeto y </w:t>
      </w:r>
      <w:r w:rsidR="004951BE">
        <w:t xml:space="preserve">la </w:t>
      </w:r>
      <w:r w:rsidR="000E07EC">
        <w:t>dignidad en las interacciones tanto presenciales, virtuales o telefónicas.</w:t>
      </w:r>
    </w:p>
    <w:p w:rsidR="007331B2" w:rsidRDefault="004951BE" w:rsidP="00A73B44">
      <w:pPr>
        <w:pStyle w:val="Prrafodelista"/>
        <w:numPr>
          <w:ilvl w:val="0"/>
          <w:numId w:val="2"/>
        </w:numPr>
        <w:spacing w:after="0"/>
        <w:jc w:val="both"/>
      </w:pPr>
      <w:r>
        <w:t>Existen</w:t>
      </w:r>
      <w:r w:rsidR="000E07EC">
        <w:t xml:space="preserve"> procedimientos claros que </w:t>
      </w:r>
      <w:r>
        <w:t>nos permiten</w:t>
      </w:r>
      <w:r w:rsidR="000E07EC">
        <w:t xml:space="preserve"> denunciar actos en que se incurra en acoso sexual,</w:t>
      </w:r>
      <w:r w:rsidR="007331B2">
        <w:t xml:space="preserve"> entendiendo este como cualquier requerimiento de </w:t>
      </w:r>
      <w:r w:rsidR="00964B4F">
        <w:t>índole</w:t>
      </w:r>
      <w:r w:rsidR="007331B2">
        <w:t xml:space="preserve"> sexual realizado por un hombre o una mujer, no consentido por el funcionario o funcionaria afectado. El acoso puede manifestarse de manera tanto física, como verbal o haciendo uso de medios electrónicos.</w:t>
      </w:r>
    </w:p>
    <w:p w:rsidR="007331B2" w:rsidRDefault="007331B2" w:rsidP="00A73B44">
      <w:pPr>
        <w:pStyle w:val="Prrafodelista"/>
        <w:numPr>
          <w:ilvl w:val="0"/>
          <w:numId w:val="2"/>
        </w:numPr>
        <w:spacing w:after="0"/>
        <w:jc w:val="both"/>
      </w:pPr>
      <w:r>
        <w:t xml:space="preserve">Rechazamos cualquier tipo de </w:t>
      </w:r>
      <w:r w:rsidR="00964B4F">
        <w:t>agresión</w:t>
      </w:r>
      <w:r>
        <w:t xml:space="preserve"> u hostigamiento ejercida por jefaturas u otros compañeros de labores en contra de algún </w:t>
      </w:r>
      <w:r w:rsidR="00964B4F">
        <w:t>funcionario</w:t>
      </w:r>
      <w:r>
        <w:t xml:space="preserve"> o funcionaria. El acoso laboral conlleva maltrato y humillación para quien es </w:t>
      </w:r>
      <w:r w:rsidR="004951BE">
        <w:t>víctima</w:t>
      </w:r>
      <w:r>
        <w:t>. Puede presentarse de manera física o sicológica.</w:t>
      </w:r>
    </w:p>
    <w:p w:rsidR="006842CD" w:rsidRDefault="00B90C84" w:rsidP="00A73B44">
      <w:pPr>
        <w:pStyle w:val="Prrafodelista"/>
        <w:numPr>
          <w:ilvl w:val="0"/>
          <w:numId w:val="2"/>
        </w:numPr>
        <w:spacing w:after="0"/>
        <w:jc w:val="both"/>
      </w:pPr>
      <w:r>
        <w:t>Contamos con</w:t>
      </w:r>
      <w:r w:rsidR="000E07EC">
        <w:t xml:space="preserve"> un Servicio Inclusiv</w:t>
      </w:r>
      <w:r w:rsidR="000F48E3">
        <w:t>o, que valora</w:t>
      </w:r>
      <w:r w:rsidR="000E07EC">
        <w:t xml:space="preserve"> la diversidad en </w:t>
      </w:r>
      <w:r w:rsidR="00964B4F">
        <w:t>todas sus dimensiones</w:t>
      </w:r>
      <w:r w:rsidR="000E07EC">
        <w:t xml:space="preserve">, sin considerar la orientación sexual, género, </w:t>
      </w:r>
      <w:r w:rsidR="004951BE">
        <w:t>religión, etnia</w:t>
      </w:r>
      <w:r w:rsidR="000E07EC">
        <w:t xml:space="preserve">, entre otros. </w:t>
      </w:r>
    </w:p>
    <w:p w:rsidR="00320C5D" w:rsidRDefault="00CC723C" w:rsidP="00BC640C">
      <w:pPr>
        <w:spacing w:after="0"/>
        <w:jc w:val="both"/>
      </w:pPr>
      <w:r>
        <w:rPr>
          <w:noProof/>
          <w:lang w:eastAsia="es-CL"/>
        </w:rPr>
        <mc:AlternateContent>
          <mc:Choice Requires="wps">
            <w:drawing>
              <wp:anchor distT="0" distB="0" distL="114300" distR="114300" simplePos="0" relativeHeight="251654656" behindDoc="1" locked="0" layoutInCell="1" allowOverlap="1">
                <wp:simplePos x="0" y="0"/>
                <wp:positionH relativeFrom="column">
                  <wp:posOffset>152400</wp:posOffset>
                </wp:positionH>
                <wp:positionV relativeFrom="paragraph">
                  <wp:posOffset>197485</wp:posOffset>
                </wp:positionV>
                <wp:extent cx="5739765" cy="1424305"/>
                <wp:effectExtent l="76200" t="0" r="13335" b="99695"/>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9765" cy="1424305"/>
                        </a:xfrm>
                        <a:prstGeom prst="roundRect">
                          <a:avLst>
                            <a:gd name="adj" fmla="val 16667"/>
                          </a:avLst>
                        </a:prstGeom>
                        <a:solidFill>
                          <a:srgbClr val="FFFFFF"/>
                        </a:solidFill>
                        <a:ln w="9525">
                          <a:solidFill>
                            <a:schemeClr val="tx2">
                              <a:lumMod val="100000"/>
                              <a:lumOff val="0"/>
                            </a:schemeClr>
                          </a:solidFill>
                          <a:round/>
                          <a:headEnd/>
                          <a:tailEnd/>
                        </a:ln>
                        <a:effectLst>
                          <a:outerShdw dist="107763" dir="8100000" algn="ctr" rotWithShape="0">
                            <a:schemeClr val="tx2">
                              <a:lumMod val="60000"/>
                              <a:lumOff val="40000"/>
                              <a:alpha val="50000"/>
                            </a:schemeClr>
                          </a:outerShdw>
                        </a:effectLst>
                      </wps:spPr>
                      <wps:txbx>
                        <w:txbxContent>
                          <w:p w:rsidR="000F48E3" w:rsidRDefault="000F48E3" w:rsidP="000F48E3">
                            <w:pPr>
                              <w:spacing w:after="0" w:line="240" w:lineRule="auto"/>
                              <w:rPr>
                                <w:b/>
                              </w:rPr>
                            </w:pPr>
                            <w:r w:rsidRPr="000F48E3">
                              <w:rPr>
                                <w:b/>
                              </w:rPr>
                              <w:t>En la práctica:</w:t>
                            </w:r>
                          </w:p>
                          <w:p w:rsidR="000F48E3" w:rsidRPr="000F48E3" w:rsidRDefault="000F48E3" w:rsidP="000F48E3">
                            <w:pPr>
                              <w:spacing w:after="0" w:line="240" w:lineRule="auto"/>
                              <w:rPr>
                                <w:b/>
                              </w:rPr>
                            </w:pPr>
                          </w:p>
                          <w:p w:rsidR="000F48E3" w:rsidRDefault="000F48E3" w:rsidP="000F48E3">
                            <w:pPr>
                              <w:pStyle w:val="Prrafodelista"/>
                              <w:numPr>
                                <w:ilvl w:val="0"/>
                                <w:numId w:val="28"/>
                              </w:numPr>
                              <w:spacing w:after="0" w:line="240" w:lineRule="auto"/>
                              <w:jc w:val="both"/>
                            </w:pPr>
                            <w:r>
                              <w:t>No tratamos a los compañeros con sobrenombres referentes a características físicas.</w:t>
                            </w:r>
                          </w:p>
                          <w:p w:rsidR="000F48E3" w:rsidRDefault="000F48E3" w:rsidP="000F48E3">
                            <w:pPr>
                              <w:pStyle w:val="Prrafodelista"/>
                              <w:numPr>
                                <w:ilvl w:val="0"/>
                                <w:numId w:val="28"/>
                              </w:numPr>
                              <w:spacing w:after="0" w:line="240" w:lineRule="auto"/>
                              <w:jc w:val="both"/>
                            </w:pPr>
                            <w:r>
                              <w:t xml:space="preserve">Si soy víctima de acoso sexual o se de algún compañero o compañera que está siendo acosado sexualmente, presento inmediatamente la denuncia, siguiendo los procedimientos establecidos. </w:t>
                            </w:r>
                          </w:p>
                          <w:p w:rsidR="000F48E3" w:rsidRDefault="000F48E3" w:rsidP="000F48E3">
                            <w:pPr>
                              <w:pStyle w:val="Prrafodelista"/>
                              <w:spacing w:after="0" w:line="240" w:lineRule="auto"/>
                            </w:pPr>
                          </w:p>
                          <w:p w:rsidR="000F48E3" w:rsidRDefault="000F48E3" w:rsidP="000F48E3">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left:0;text-align:left;margin-left:12pt;margin-top:15.55pt;width:451.95pt;height:112.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" strokecolor="#1f497d [3215]">
                <v:shadow on="t" color="#548dd4 [1951]" opacity=".5" offset="-6pt,6pt"/>
                <v:textbox>
                  <w:txbxContent>
                    <w:p w:rsidR="000F48E3" w:rsidRDefault="000F48E3" w:rsidP="000F48E3">
                      <w:pPr>
                        <w:spacing w:after="0" w:line="240" w:lineRule="auto"/>
                        <w:rPr>
                          <w:b/>
                        </w:rPr>
                      </w:pPr>
                      <w:r w:rsidRPr="000F48E3">
                        <w:rPr>
                          <w:b/>
                        </w:rPr>
                        <w:t>En la práctica:</w:t>
                      </w:r>
                    </w:p>
                    <w:p w:rsidR="000F48E3" w:rsidRPr="000F48E3" w:rsidRDefault="000F48E3" w:rsidP="000F48E3">
                      <w:pPr>
                        <w:spacing w:after="0" w:line="240" w:lineRule="auto"/>
                        <w:rPr>
                          <w:b/>
                        </w:rPr>
                      </w:pPr>
                    </w:p>
                    <w:p w:rsidR="000F48E3" w:rsidRDefault="000F48E3" w:rsidP="000F48E3">
                      <w:pPr>
                        <w:pStyle w:val="Prrafodelista"/>
                        <w:numPr>
                          <w:ilvl w:val="0"/>
                          <w:numId w:val="28"/>
                        </w:numPr>
                        <w:spacing w:after="0" w:line="240" w:lineRule="auto"/>
                        <w:jc w:val="both"/>
                      </w:pPr>
                      <w:r>
                        <w:t>No tratamos a los compañeros con sobrenombres referentes a características físicas.</w:t>
                      </w:r>
                    </w:p>
                    <w:p w:rsidR="000F48E3" w:rsidRDefault="000F48E3" w:rsidP="000F48E3">
                      <w:pPr>
                        <w:pStyle w:val="Prrafodelista"/>
                        <w:numPr>
                          <w:ilvl w:val="0"/>
                          <w:numId w:val="28"/>
                        </w:numPr>
                        <w:spacing w:after="0" w:line="240" w:lineRule="auto"/>
                        <w:jc w:val="both"/>
                      </w:pPr>
                      <w:r>
                        <w:t xml:space="preserve">Si soy víctima de acoso sexual o se de algún compañero o compañera que está siendo acosado sexualmente, presento inmediatamente la denuncia, siguiendo los procedimientos establecidos. </w:t>
                      </w:r>
                    </w:p>
                    <w:p w:rsidR="000F48E3" w:rsidRDefault="000F48E3" w:rsidP="000F48E3">
                      <w:pPr>
                        <w:pStyle w:val="Prrafodelista"/>
                        <w:spacing w:after="0" w:line="240" w:lineRule="auto"/>
                      </w:pPr>
                    </w:p>
                    <w:p w:rsidR="000F48E3" w:rsidRDefault="000F48E3" w:rsidP="000F48E3">
                      <w:pPr>
                        <w:spacing w:after="0" w:line="240" w:lineRule="auto"/>
                      </w:pPr>
                    </w:p>
                  </w:txbxContent>
                </v:textbox>
              </v:roundrect>
            </w:pict>
          </mc:Fallback>
        </mc:AlternateContent>
      </w:r>
    </w:p>
    <w:p w:rsidR="00320C5D" w:rsidRDefault="00320C5D" w:rsidP="00BC640C">
      <w:pPr>
        <w:spacing w:after="0"/>
        <w:jc w:val="both"/>
      </w:pPr>
    </w:p>
    <w:p w:rsidR="00320C5D" w:rsidRDefault="00320C5D" w:rsidP="00BC640C">
      <w:pPr>
        <w:spacing w:after="0"/>
        <w:jc w:val="both"/>
      </w:pPr>
    </w:p>
    <w:p w:rsidR="00320C5D" w:rsidRDefault="00320C5D" w:rsidP="00BC640C">
      <w:pPr>
        <w:spacing w:after="0"/>
        <w:jc w:val="both"/>
      </w:pPr>
    </w:p>
    <w:p w:rsidR="00320C5D" w:rsidRDefault="00320C5D" w:rsidP="00BC640C">
      <w:pPr>
        <w:spacing w:after="0"/>
        <w:jc w:val="both"/>
      </w:pPr>
    </w:p>
    <w:p w:rsidR="00320C5D" w:rsidRDefault="00320C5D" w:rsidP="00BC640C">
      <w:pPr>
        <w:spacing w:after="0"/>
        <w:jc w:val="both"/>
      </w:pPr>
    </w:p>
    <w:p w:rsidR="00320C5D" w:rsidRDefault="00320C5D" w:rsidP="00BC640C">
      <w:pPr>
        <w:spacing w:after="0"/>
        <w:jc w:val="both"/>
      </w:pPr>
    </w:p>
    <w:p w:rsidR="00320C5D" w:rsidRDefault="00320C5D" w:rsidP="00BC640C">
      <w:pPr>
        <w:spacing w:after="0"/>
        <w:jc w:val="both"/>
      </w:pPr>
    </w:p>
    <w:p w:rsidR="00320C5D" w:rsidRDefault="00320C5D" w:rsidP="00BC640C">
      <w:pPr>
        <w:spacing w:after="0"/>
        <w:jc w:val="both"/>
      </w:pPr>
    </w:p>
    <w:p w:rsidR="007331B2" w:rsidRDefault="007331B2" w:rsidP="007331B2">
      <w:pPr>
        <w:spacing w:after="0"/>
        <w:jc w:val="both"/>
      </w:pPr>
    </w:p>
    <w:p w:rsidR="006842CD" w:rsidRDefault="00A73B44" w:rsidP="000F48E3">
      <w:pPr>
        <w:spacing w:after="0"/>
        <w:jc w:val="both"/>
        <w:rPr>
          <w:b/>
        </w:rPr>
      </w:pPr>
      <w:r w:rsidRPr="00A73B44">
        <w:rPr>
          <w:b/>
        </w:rPr>
        <w:t xml:space="preserve">5.2 </w:t>
      </w:r>
      <w:r w:rsidR="006842CD" w:rsidRPr="00A73B44">
        <w:rPr>
          <w:b/>
        </w:rPr>
        <w:t>Compromisos</w:t>
      </w:r>
      <w:r w:rsidR="006842CD">
        <w:rPr>
          <w:b/>
        </w:rPr>
        <w:t xml:space="preserve"> los </w:t>
      </w:r>
      <w:r w:rsidR="006842CD" w:rsidRPr="00992298">
        <w:rPr>
          <w:b/>
        </w:rPr>
        <w:t>funcionarios</w:t>
      </w:r>
      <w:r w:rsidR="006842CD">
        <w:rPr>
          <w:b/>
        </w:rPr>
        <w:t xml:space="preserve"> y funcionarias</w:t>
      </w:r>
      <w:r w:rsidR="003F1015">
        <w:rPr>
          <w:b/>
        </w:rPr>
        <w:t xml:space="preserve"> con el MBN</w:t>
      </w:r>
    </w:p>
    <w:p w:rsidR="003F1015" w:rsidRDefault="003F1015" w:rsidP="000F48E3">
      <w:pPr>
        <w:spacing w:after="0"/>
        <w:jc w:val="both"/>
        <w:rPr>
          <w:b/>
        </w:rPr>
      </w:pPr>
    </w:p>
    <w:p w:rsidR="003F1015" w:rsidRDefault="003F1015" w:rsidP="003F1015">
      <w:pPr>
        <w:pStyle w:val="Prrafodelista"/>
        <w:numPr>
          <w:ilvl w:val="0"/>
          <w:numId w:val="2"/>
        </w:numPr>
        <w:spacing w:after="0"/>
        <w:jc w:val="both"/>
      </w:pPr>
      <w:r>
        <w:t>Respetamos los ambientes de trabajo y los espacios comunes de convivencia, procurando mantener en buenas condiciones el equipamiento y las instalaciones de la institución.</w:t>
      </w:r>
    </w:p>
    <w:p w:rsidR="003F1015" w:rsidRDefault="003F1015" w:rsidP="003F1015">
      <w:pPr>
        <w:pStyle w:val="Prrafodelista"/>
        <w:numPr>
          <w:ilvl w:val="0"/>
          <w:numId w:val="2"/>
        </w:numPr>
        <w:spacing w:after="0"/>
        <w:jc w:val="both"/>
      </w:pPr>
      <w:r>
        <w:t xml:space="preserve">Mantenemos una conducta acorde a lo que establece la normativa, respecto a la probidad, es decir tenemos una conducta intachable y una entrega honesta y leal al desempeño de nuestro cargo, con preeminencia del interés público por sobre el privado. </w:t>
      </w:r>
    </w:p>
    <w:p w:rsidR="00B57E22" w:rsidRDefault="00B57E22" w:rsidP="00DA2973">
      <w:pPr>
        <w:pStyle w:val="Prrafodelista"/>
        <w:numPr>
          <w:ilvl w:val="0"/>
          <w:numId w:val="2"/>
        </w:numPr>
        <w:spacing w:after="0"/>
        <w:jc w:val="both"/>
      </w:pPr>
      <w:r>
        <w:t>Rechazaremos el soborno y el cohecho como medio para la obtención de beneficios particulares, por lo</w:t>
      </w:r>
      <w:r w:rsidR="00A73B44">
        <w:t xml:space="preserve"> que</w:t>
      </w:r>
      <w:r>
        <w:t xml:space="preserve"> siempre rechazaremos cualquier tipo de ofrecimiento que represente un beneficio privado, como regalos, precios especiales para compras particulares, viajes, pagos, servicios, entre otros.</w:t>
      </w:r>
    </w:p>
    <w:p w:rsidR="003F1015" w:rsidRDefault="003F1015" w:rsidP="00DA2973">
      <w:pPr>
        <w:spacing w:after="0"/>
        <w:ind w:left="720"/>
        <w:jc w:val="both"/>
      </w:pPr>
    </w:p>
    <w:p w:rsidR="003F1015" w:rsidRDefault="00CC723C" w:rsidP="000F48E3">
      <w:pPr>
        <w:spacing w:after="0"/>
        <w:jc w:val="both"/>
      </w:pPr>
      <w:r>
        <w:rPr>
          <w:noProof/>
          <w:lang w:eastAsia="es-CL"/>
        </w:rPr>
        <mc:AlternateContent>
          <mc:Choice Requires="wps">
            <w:drawing>
              <wp:anchor distT="0" distB="0" distL="114300" distR="114300" simplePos="0" relativeHeight="251660800" behindDoc="0" locked="0" layoutInCell="1" allowOverlap="1">
                <wp:simplePos x="0" y="0"/>
                <wp:positionH relativeFrom="column">
                  <wp:posOffset>43815</wp:posOffset>
                </wp:positionH>
                <wp:positionV relativeFrom="paragraph">
                  <wp:posOffset>172085</wp:posOffset>
                </wp:positionV>
                <wp:extent cx="5715000" cy="1781175"/>
                <wp:effectExtent l="19050" t="23495" r="19050" b="2413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781175"/>
                        </a:xfrm>
                        <a:prstGeom prst="roundRect">
                          <a:avLst>
                            <a:gd name="adj" fmla="val 16667"/>
                          </a:avLst>
                        </a:prstGeom>
                        <a:solidFill>
                          <a:schemeClr val="lt1">
                            <a:lumMod val="100000"/>
                            <a:lumOff val="0"/>
                          </a:schemeClr>
                        </a:solidFill>
                        <a:ln w="317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F1015" w:rsidRPr="000F48E3" w:rsidRDefault="003F1015">
                            <w:pPr>
                              <w:rPr>
                                <w:b/>
                              </w:rPr>
                            </w:pPr>
                            <w:r w:rsidRPr="000F48E3">
                              <w:rPr>
                                <w:b/>
                              </w:rPr>
                              <w:t>En la práctica:</w:t>
                            </w:r>
                          </w:p>
                          <w:p w:rsidR="003F1015" w:rsidRDefault="003F1015" w:rsidP="003F1015">
                            <w:pPr>
                              <w:pStyle w:val="Prrafodelista"/>
                              <w:numPr>
                                <w:ilvl w:val="0"/>
                                <w:numId w:val="2"/>
                              </w:numPr>
                              <w:tabs>
                                <w:tab w:val="left" w:pos="1843"/>
                              </w:tabs>
                              <w:spacing w:after="0"/>
                              <w:jc w:val="both"/>
                            </w:pPr>
                            <w:r>
                              <w:t>No dejamos la loza sucia en el espacio de cocina que está disponible para todos los funcionarios.</w:t>
                            </w:r>
                          </w:p>
                          <w:p w:rsidR="003F1015" w:rsidRDefault="003F1015" w:rsidP="003F1015">
                            <w:pPr>
                              <w:pStyle w:val="Prrafodelista"/>
                              <w:numPr>
                                <w:ilvl w:val="0"/>
                                <w:numId w:val="2"/>
                              </w:numPr>
                              <w:tabs>
                                <w:tab w:val="left" w:pos="1843"/>
                              </w:tabs>
                              <w:spacing w:after="0"/>
                              <w:jc w:val="both"/>
                            </w:pPr>
                            <w:r>
                              <w:t xml:space="preserve">No escuchamos música ni mantenemos conversaciones personales a un volumen que puede molestar o distraer a las personas que están a </w:t>
                            </w:r>
                            <w:r w:rsidR="00B90C84">
                              <w:t>mí</w:t>
                            </w:r>
                            <w:r>
                              <w:t xml:space="preserve"> alrededor.</w:t>
                            </w:r>
                          </w:p>
                          <w:p w:rsidR="003F1015" w:rsidRDefault="003F1015" w:rsidP="00DA2973">
                            <w:pPr>
                              <w:pStyle w:val="Prrafodelista"/>
                              <w:numPr>
                                <w:ilvl w:val="0"/>
                                <w:numId w:val="2"/>
                              </w:numPr>
                              <w:spacing w:after="0"/>
                              <w:jc w:val="both"/>
                            </w:pPr>
                            <w:r>
                              <w:t>Siempre que representamos al Ministerio en actividades fuera del servicio, mantenemos una conducta acorde con la investidura de funcionario público.</w:t>
                            </w:r>
                          </w:p>
                          <w:p w:rsidR="003F1015" w:rsidRDefault="003F10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7" style="position:absolute;left:0;text-align:left;margin-left:3.45pt;margin-top:13.55pt;width:450pt;height:14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" fillcolor="white [3201]" strokecolor="#4f81bd [3204]" strokeweight="2.5pt">
                <v:shadow color="#868686"/>
                <v:textbox>
                  <w:txbxContent>
                    <w:p w:rsidR="003F1015" w:rsidRPr="000F48E3" w:rsidRDefault="003F1015">
                      <w:pPr>
                        <w:rPr>
                          <w:b/>
                        </w:rPr>
                      </w:pPr>
                      <w:r w:rsidRPr="000F48E3">
                        <w:rPr>
                          <w:b/>
                        </w:rPr>
                        <w:t>En la práctica:</w:t>
                      </w:r>
                    </w:p>
                    <w:p w:rsidR="003F1015" w:rsidRDefault="003F1015" w:rsidP="003F1015">
                      <w:pPr>
                        <w:pStyle w:val="Prrafodelista"/>
                        <w:numPr>
                          <w:ilvl w:val="0"/>
                          <w:numId w:val="2"/>
                        </w:numPr>
                        <w:tabs>
                          <w:tab w:val="left" w:pos="1843"/>
                        </w:tabs>
                        <w:spacing w:after="0"/>
                        <w:jc w:val="both"/>
                      </w:pPr>
                      <w:r>
                        <w:t>No dejamos la loza sucia en el espacio de cocina que está disponible para todos los funcionarios.</w:t>
                      </w:r>
                    </w:p>
                    <w:p w:rsidR="003F1015" w:rsidRDefault="003F1015" w:rsidP="003F1015">
                      <w:pPr>
                        <w:pStyle w:val="Prrafodelista"/>
                        <w:numPr>
                          <w:ilvl w:val="0"/>
                          <w:numId w:val="2"/>
                        </w:numPr>
                        <w:tabs>
                          <w:tab w:val="left" w:pos="1843"/>
                        </w:tabs>
                        <w:spacing w:after="0"/>
                        <w:jc w:val="both"/>
                      </w:pPr>
                      <w:r>
                        <w:t xml:space="preserve">No escuchamos música ni mantenemos conversaciones personales a un volumen que puede molestar o distraer a las personas que están a </w:t>
                      </w:r>
                      <w:r w:rsidR="00B90C84">
                        <w:t>mí</w:t>
                      </w:r>
                      <w:r>
                        <w:t xml:space="preserve"> alrededor.</w:t>
                      </w:r>
                    </w:p>
                    <w:p w:rsidR="003F1015" w:rsidRDefault="003F1015" w:rsidP="00DA2973">
                      <w:pPr>
                        <w:pStyle w:val="Prrafodelista"/>
                        <w:numPr>
                          <w:ilvl w:val="0"/>
                          <w:numId w:val="2"/>
                        </w:numPr>
                        <w:spacing w:after="0"/>
                        <w:jc w:val="both"/>
                      </w:pPr>
                      <w:r>
                        <w:t>Siempre que representamos al Ministerio en actividades fuera del servicio, mantenemos una conducta acorde con la investidura de funcionario público.</w:t>
                      </w:r>
                    </w:p>
                    <w:p w:rsidR="003F1015" w:rsidRDefault="003F1015"/>
                  </w:txbxContent>
                </v:textbox>
              </v:roundrect>
            </w:pict>
          </mc:Fallback>
        </mc:AlternateContent>
      </w:r>
    </w:p>
    <w:p w:rsidR="003F1015" w:rsidRDefault="003F1015" w:rsidP="000F48E3">
      <w:pPr>
        <w:spacing w:after="0"/>
        <w:jc w:val="both"/>
      </w:pPr>
    </w:p>
    <w:p w:rsidR="003F1015" w:rsidRDefault="003F1015" w:rsidP="000F48E3">
      <w:pPr>
        <w:spacing w:after="0"/>
        <w:jc w:val="both"/>
      </w:pPr>
    </w:p>
    <w:p w:rsidR="003F1015" w:rsidRDefault="003F1015" w:rsidP="000F48E3">
      <w:pPr>
        <w:spacing w:after="0"/>
        <w:jc w:val="both"/>
      </w:pPr>
    </w:p>
    <w:p w:rsidR="003F1015" w:rsidRDefault="003F1015" w:rsidP="000F48E3">
      <w:pPr>
        <w:spacing w:after="0"/>
        <w:jc w:val="both"/>
      </w:pPr>
    </w:p>
    <w:p w:rsidR="006842CD" w:rsidRDefault="006842CD" w:rsidP="000E07EC">
      <w:pPr>
        <w:pStyle w:val="Prrafodelista"/>
        <w:spacing w:after="0"/>
        <w:ind w:left="1080"/>
        <w:jc w:val="both"/>
      </w:pPr>
    </w:p>
    <w:p w:rsidR="00973FBB" w:rsidRPr="00130E2C" w:rsidRDefault="00973FBB" w:rsidP="000E07EC">
      <w:pPr>
        <w:pStyle w:val="Prrafodelista"/>
        <w:spacing w:after="0"/>
        <w:ind w:left="1080"/>
        <w:jc w:val="both"/>
      </w:pPr>
    </w:p>
    <w:p w:rsidR="003F1015" w:rsidRDefault="003F1015" w:rsidP="000F48E3">
      <w:pPr>
        <w:pStyle w:val="Prrafodelista"/>
        <w:spacing w:after="0"/>
        <w:ind w:left="432"/>
        <w:jc w:val="both"/>
        <w:rPr>
          <w:b/>
        </w:rPr>
      </w:pPr>
    </w:p>
    <w:p w:rsidR="003F1015" w:rsidRDefault="003F1015" w:rsidP="000F48E3">
      <w:pPr>
        <w:pStyle w:val="Prrafodelista"/>
        <w:spacing w:after="0"/>
        <w:ind w:left="432"/>
        <w:jc w:val="both"/>
        <w:rPr>
          <w:b/>
        </w:rPr>
      </w:pPr>
    </w:p>
    <w:p w:rsidR="003F1015" w:rsidRDefault="003F1015" w:rsidP="000F48E3">
      <w:pPr>
        <w:pStyle w:val="Prrafodelista"/>
        <w:spacing w:after="0"/>
        <w:ind w:left="432"/>
        <w:jc w:val="both"/>
        <w:rPr>
          <w:b/>
        </w:rPr>
      </w:pPr>
    </w:p>
    <w:p w:rsidR="003F1015" w:rsidRDefault="003F1015" w:rsidP="000F48E3">
      <w:pPr>
        <w:pStyle w:val="Prrafodelista"/>
        <w:spacing w:after="0"/>
        <w:ind w:left="432"/>
        <w:jc w:val="both"/>
        <w:rPr>
          <w:b/>
        </w:rPr>
      </w:pPr>
    </w:p>
    <w:p w:rsidR="003F1015" w:rsidRPr="00A73B44" w:rsidRDefault="003F1015" w:rsidP="00A73B44">
      <w:pPr>
        <w:spacing w:after="0"/>
        <w:jc w:val="both"/>
        <w:rPr>
          <w:b/>
        </w:rPr>
      </w:pPr>
    </w:p>
    <w:p w:rsidR="003F1015" w:rsidRPr="000F48E3" w:rsidRDefault="003F1015" w:rsidP="000F48E3">
      <w:pPr>
        <w:pStyle w:val="Prrafodelista"/>
        <w:spacing w:after="0"/>
        <w:ind w:left="432"/>
        <w:jc w:val="both"/>
        <w:rPr>
          <w:b/>
        </w:rPr>
      </w:pPr>
    </w:p>
    <w:p w:rsidR="000E07EC" w:rsidRPr="00A73B44" w:rsidRDefault="000E07EC" w:rsidP="00A73B44">
      <w:pPr>
        <w:pStyle w:val="Prrafodelista"/>
        <w:numPr>
          <w:ilvl w:val="1"/>
          <w:numId w:val="38"/>
        </w:numPr>
        <w:spacing w:after="0"/>
        <w:jc w:val="both"/>
        <w:rPr>
          <w:b/>
        </w:rPr>
      </w:pPr>
      <w:r w:rsidRPr="00A73B44">
        <w:rPr>
          <w:b/>
        </w:rPr>
        <w:t>Relaciones de los funcionarios</w:t>
      </w:r>
      <w:r w:rsidR="003F1015" w:rsidRPr="00A73B44">
        <w:rPr>
          <w:b/>
        </w:rPr>
        <w:t xml:space="preserve"> y funcionarias</w:t>
      </w:r>
      <w:r w:rsidRPr="00A73B44">
        <w:rPr>
          <w:b/>
        </w:rPr>
        <w:t xml:space="preserve"> del MBN con particulares </w:t>
      </w:r>
    </w:p>
    <w:p w:rsidR="003F1015" w:rsidRPr="00992298" w:rsidRDefault="003F1015" w:rsidP="000F48E3">
      <w:pPr>
        <w:pStyle w:val="Prrafodelista"/>
        <w:spacing w:after="0"/>
        <w:ind w:left="432"/>
        <w:jc w:val="both"/>
        <w:rPr>
          <w:b/>
        </w:rPr>
      </w:pPr>
    </w:p>
    <w:p w:rsidR="000E07EC" w:rsidRDefault="000E07EC" w:rsidP="00A73B44">
      <w:pPr>
        <w:pStyle w:val="Prrafodelista"/>
        <w:numPr>
          <w:ilvl w:val="0"/>
          <w:numId w:val="2"/>
        </w:numPr>
        <w:spacing w:after="0"/>
        <w:ind w:left="1077" w:hanging="357"/>
        <w:jc w:val="both"/>
      </w:pPr>
      <w:r>
        <w:t>Mantene</w:t>
      </w:r>
      <w:r w:rsidR="004951BE">
        <w:t>mos</w:t>
      </w:r>
      <w:r>
        <w:t xml:space="preserve"> un trato cordial, respetuoso e igualitario al interactuar con la ciudadanía. </w:t>
      </w:r>
    </w:p>
    <w:p w:rsidR="000E07EC" w:rsidRDefault="000E07EC" w:rsidP="00A73B44">
      <w:pPr>
        <w:pStyle w:val="Prrafodelista"/>
        <w:numPr>
          <w:ilvl w:val="0"/>
          <w:numId w:val="2"/>
        </w:numPr>
        <w:spacing w:after="0"/>
        <w:ind w:left="1077" w:hanging="357"/>
        <w:jc w:val="both"/>
      </w:pPr>
      <w:r>
        <w:t>Entrega</w:t>
      </w:r>
      <w:r w:rsidR="004951BE">
        <w:t>mos</w:t>
      </w:r>
      <w:r>
        <w:t xml:space="preserve"> un servicio acorde a los requerimientos ciudadanos de manera eficiente y oportuna. Conta</w:t>
      </w:r>
      <w:r w:rsidR="004951BE">
        <w:t>mos</w:t>
      </w:r>
      <w:r>
        <w:t xml:space="preserve"> con procedimientos que se permitan dar respuestas oportunas a las solicitudes de nuestros usuarios. </w:t>
      </w:r>
    </w:p>
    <w:p w:rsidR="000E07EC" w:rsidRDefault="000E07EC" w:rsidP="00A73B44">
      <w:pPr>
        <w:pStyle w:val="Prrafodelista"/>
        <w:numPr>
          <w:ilvl w:val="0"/>
          <w:numId w:val="2"/>
        </w:numPr>
        <w:spacing w:after="0"/>
        <w:ind w:left="1077" w:hanging="357"/>
        <w:jc w:val="both"/>
      </w:pPr>
      <w:r>
        <w:t>Realiza</w:t>
      </w:r>
      <w:r w:rsidR="004951BE">
        <w:t>mos</w:t>
      </w:r>
      <w:r>
        <w:t xml:space="preserve"> las labores con esmero, cortesía y eficiencia con el objeto de entregar un buen servicio al ciudadano. </w:t>
      </w:r>
    </w:p>
    <w:p w:rsidR="00B57E22" w:rsidRDefault="00B57E22" w:rsidP="00A73B44">
      <w:pPr>
        <w:pStyle w:val="Prrafodelista"/>
        <w:numPr>
          <w:ilvl w:val="0"/>
          <w:numId w:val="2"/>
        </w:numPr>
        <w:spacing w:after="0"/>
        <w:ind w:left="1077" w:hanging="357"/>
        <w:jc w:val="both"/>
      </w:pPr>
      <w:r w:rsidRPr="00B57E22">
        <w:t>No recibimos regalos, ni beneficios</w:t>
      </w:r>
      <w:r>
        <w:t>.</w:t>
      </w:r>
      <w:r w:rsidRPr="00B57E22">
        <w:t xml:space="preserve"> Los regalos, hasta aquellos de un valor bajo pueden crear la percepción de influencia indebida, por lo que nosotros no recibimos ningún tipo de regalo. Sólo es posible recibir regalos como donativos oficiales o de cortesía, por ejemplo, </w:t>
      </w:r>
      <w:r>
        <w:t>materiales en una capacitación.</w:t>
      </w:r>
    </w:p>
    <w:p w:rsidR="005B635A" w:rsidRPr="00B57E22" w:rsidRDefault="005B635A" w:rsidP="00A73B44">
      <w:pPr>
        <w:pStyle w:val="Prrafodelista"/>
        <w:numPr>
          <w:ilvl w:val="0"/>
          <w:numId w:val="2"/>
        </w:numPr>
        <w:spacing w:after="0"/>
        <w:ind w:left="1077" w:hanging="357"/>
        <w:jc w:val="both"/>
      </w:pPr>
      <w:r w:rsidRPr="00DA2973">
        <w:lastRenderedPageBreak/>
        <w:t>Somos conscientes de que la información de los organismos del Estado es pública, a excepción de aquella que por ley es reservada. Por lo tanto, facilitamos el acceso a ésta por parte de cualquier ciudadano o ciudadana que pueda requerirla, manteniendo actualizado nuestro sitio web y habilitados los canales de consulta, sin cuestionar las razones u objetivos de su solicitud y cumpliendo siempre los plaz</w:t>
      </w:r>
      <w:r w:rsidR="00A73B44">
        <w:t>os legales para darle respuesta</w:t>
      </w:r>
      <w:r w:rsidRPr="00DA2973">
        <w:t>.</w:t>
      </w:r>
    </w:p>
    <w:p w:rsidR="00BB59B8" w:rsidRDefault="00CC723C" w:rsidP="00BC640C">
      <w:pPr>
        <w:spacing w:after="0"/>
        <w:jc w:val="both"/>
      </w:pPr>
      <w:r>
        <w:rPr>
          <w:noProof/>
          <w:lang w:eastAsia="es-CL"/>
        </w:rPr>
        <mc:AlternateContent>
          <mc:Choice Requires="wps">
            <w:drawing>
              <wp:anchor distT="0" distB="0" distL="114300" distR="114300" simplePos="0" relativeHeight="251655680" behindDoc="1" locked="0" layoutInCell="1" allowOverlap="1">
                <wp:simplePos x="0" y="0"/>
                <wp:positionH relativeFrom="column">
                  <wp:posOffset>359410</wp:posOffset>
                </wp:positionH>
                <wp:positionV relativeFrom="paragraph">
                  <wp:posOffset>197485</wp:posOffset>
                </wp:positionV>
                <wp:extent cx="5513705" cy="2724150"/>
                <wp:effectExtent l="76200" t="0" r="10795" b="9525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3705" cy="2724150"/>
                        </a:xfrm>
                        <a:prstGeom prst="roundRect">
                          <a:avLst>
                            <a:gd name="adj" fmla="val 16667"/>
                          </a:avLst>
                        </a:prstGeom>
                        <a:solidFill>
                          <a:srgbClr val="FFFFFF"/>
                        </a:solidFill>
                        <a:ln w="9525">
                          <a:solidFill>
                            <a:schemeClr val="tx2">
                              <a:lumMod val="100000"/>
                              <a:lumOff val="0"/>
                            </a:schemeClr>
                          </a:solidFill>
                          <a:round/>
                          <a:headEnd/>
                          <a:tailEnd/>
                        </a:ln>
                        <a:effectLst>
                          <a:outerShdw dist="107763" dir="8100000" algn="ctr" rotWithShape="0">
                            <a:schemeClr val="tx2">
                              <a:lumMod val="60000"/>
                              <a:lumOff val="4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66500D" id="AutoShape 7" o:spid="_x0000_s1026" style="position:absolute;margin-left:28.3pt;margin-top:15.55pt;width:434.15pt;height:21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" strokecolor="#1f497d [3215]">
                <v:shadow on="t" color="#548dd4 [1951]" opacity=".5" offset="-6pt,6pt"/>
              </v:roundrect>
            </w:pict>
          </mc:Fallback>
        </mc:AlternateContent>
      </w:r>
    </w:p>
    <w:p w:rsidR="00DA2973" w:rsidRDefault="00DA2973" w:rsidP="00DA2973">
      <w:pPr>
        <w:spacing w:after="0"/>
        <w:ind w:left="1080"/>
        <w:jc w:val="both"/>
        <w:rPr>
          <w:b/>
          <w:noProof/>
          <w:lang w:eastAsia="es-CL"/>
        </w:rPr>
      </w:pPr>
    </w:p>
    <w:p w:rsidR="00321076" w:rsidRDefault="00BB59B8" w:rsidP="00DA2973">
      <w:pPr>
        <w:spacing w:after="0"/>
        <w:ind w:left="12" w:firstLine="708"/>
        <w:jc w:val="both"/>
      </w:pPr>
      <w:r w:rsidRPr="00BC640C">
        <w:rPr>
          <w:b/>
          <w:noProof/>
          <w:lang w:eastAsia="es-CL"/>
        </w:rPr>
        <w:t>En la práctica</w:t>
      </w:r>
      <w:r w:rsidR="004951BE">
        <w:rPr>
          <w:noProof/>
          <w:lang w:eastAsia="es-CL"/>
        </w:rPr>
        <w:t>:</w:t>
      </w:r>
    </w:p>
    <w:p w:rsidR="000E07EC" w:rsidRDefault="000E07EC" w:rsidP="000E07EC">
      <w:pPr>
        <w:pStyle w:val="Prrafodelista"/>
        <w:numPr>
          <w:ilvl w:val="0"/>
          <w:numId w:val="2"/>
        </w:numPr>
        <w:spacing w:after="0"/>
        <w:jc w:val="both"/>
      </w:pPr>
      <w:r>
        <w:t xml:space="preserve">Ante una consulta de un ciudadano </w:t>
      </w:r>
      <w:r w:rsidR="004951BE">
        <w:t>siempre prestamos</w:t>
      </w:r>
      <w:r>
        <w:t xml:space="preserve"> la debida atención</w:t>
      </w:r>
      <w:r w:rsidR="004951BE">
        <w:t>, dejando de realizar</w:t>
      </w:r>
      <w:r>
        <w:t xml:space="preserve"> otras actividades como atender el teléfono, responder mensajes de texto o viendo la pantalla del computador.</w:t>
      </w:r>
    </w:p>
    <w:p w:rsidR="003F1015" w:rsidRDefault="000E07EC" w:rsidP="00DA2973">
      <w:pPr>
        <w:pStyle w:val="Prrafodelista"/>
        <w:numPr>
          <w:ilvl w:val="0"/>
          <w:numId w:val="2"/>
        </w:numPr>
        <w:spacing w:after="0"/>
        <w:jc w:val="both"/>
      </w:pPr>
      <w:r>
        <w:t>Cuando la consulta realizada no es de competencia del servicio</w:t>
      </w:r>
      <w:r w:rsidR="00064F51">
        <w:t>, siempre se le entrega</w:t>
      </w:r>
      <w:r>
        <w:t xml:space="preserve"> algún tipo de sugerencia que le permita resolver la inquietud.</w:t>
      </w:r>
    </w:p>
    <w:p w:rsidR="003F1015" w:rsidRDefault="003F1015" w:rsidP="003F1015">
      <w:pPr>
        <w:pStyle w:val="Prrafodelista"/>
        <w:numPr>
          <w:ilvl w:val="0"/>
          <w:numId w:val="2"/>
        </w:numPr>
        <w:tabs>
          <w:tab w:val="left" w:pos="1843"/>
        </w:tabs>
        <w:spacing w:after="0"/>
        <w:jc w:val="both"/>
      </w:pPr>
      <w:r>
        <w:t>Revisamos y respondemos los correos electrónicos y los llamados telefónicos de manera oportuna.</w:t>
      </w:r>
    </w:p>
    <w:p w:rsidR="00B57E22" w:rsidRDefault="00B57E22" w:rsidP="00A73B44">
      <w:pPr>
        <w:pStyle w:val="Prrafodelista"/>
        <w:numPr>
          <w:ilvl w:val="0"/>
          <w:numId w:val="2"/>
        </w:numPr>
        <w:spacing w:after="0"/>
        <w:jc w:val="both"/>
      </w:pPr>
      <w:r>
        <w:t>Un usuario agradecido por la ayuda recibida en la gestión realizada me entrega un obsequio, este no lo acepto entendiendo que es solo parte de las funciones que tengo encomendadas.</w:t>
      </w:r>
    </w:p>
    <w:p w:rsidR="003F1015" w:rsidRDefault="003F1015" w:rsidP="000F48E3">
      <w:pPr>
        <w:spacing w:after="0"/>
        <w:jc w:val="both"/>
      </w:pPr>
    </w:p>
    <w:p w:rsidR="000E07EC" w:rsidRDefault="000E07EC" w:rsidP="006B4DB7">
      <w:pPr>
        <w:pStyle w:val="Prrafodelista"/>
        <w:spacing w:after="0"/>
        <w:ind w:left="1080"/>
        <w:jc w:val="center"/>
      </w:pPr>
    </w:p>
    <w:p w:rsidR="006B4DB7" w:rsidRDefault="006B4DB7" w:rsidP="006B4DB7">
      <w:pPr>
        <w:pStyle w:val="Prrafodelista"/>
        <w:spacing w:after="0"/>
        <w:ind w:left="1080"/>
        <w:jc w:val="center"/>
      </w:pPr>
    </w:p>
    <w:p w:rsidR="006B4DB7" w:rsidRDefault="006B4DB7" w:rsidP="006B4DB7">
      <w:pPr>
        <w:pStyle w:val="Prrafodelista"/>
        <w:spacing w:after="0"/>
        <w:ind w:left="1080"/>
        <w:jc w:val="center"/>
      </w:pPr>
    </w:p>
    <w:p w:rsidR="00320C5D" w:rsidRDefault="00320C5D" w:rsidP="006B4DB7">
      <w:pPr>
        <w:pStyle w:val="Prrafodelista"/>
        <w:spacing w:after="0"/>
        <w:ind w:left="1080"/>
        <w:jc w:val="center"/>
      </w:pPr>
    </w:p>
    <w:p w:rsidR="000E07EC" w:rsidRPr="00A73B44" w:rsidRDefault="000E07EC" w:rsidP="00A73B44">
      <w:pPr>
        <w:pStyle w:val="Prrafodelista"/>
        <w:numPr>
          <w:ilvl w:val="1"/>
          <w:numId w:val="38"/>
        </w:numPr>
        <w:spacing w:after="0"/>
        <w:jc w:val="both"/>
        <w:rPr>
          <w:b/>
        </w:rPr>
      </w:pPr>
      <w:r w:rsidRPr="00A73B44">
        <w:rPr>
          <w:b/>
        </w:rPr>
        <w:t xml:space="preserve">Uso de autoridad y cargo público </w:t>
      </w:r>
    </w:p>
    <w:p w:rsidR="00A73B44" w:rsidRPr="00992298" w:rsidRDefault="00A73B44" w:rsidP="00A73B44">
      <w:pPr>
        <w:pStyle w:val="Prrafodelista"/>
        <w:spacing w:after="0"/>
        <w:ind w:left="432"/>
        <w:jc w:val="both"/>
        <w:rPr>
          <w:b/>
        </w:rPr>
      </w:pPr>
    </w:p>
    <w:p w:rsidR="000E07EC" w:rsidRDefault="000E07EC" w:rsidP="00760966">
      <w:pPr>
        <w:pStyle w:val="Prrafodelista"/>
        <w:spacing w:after="0"/>
        <w:ind w:left="426"/>
        <w:jc w:val="both"/>
      </w:pPr>
      <w:r>
        <w:t xml:space="preserve">En la gestión del Ministerio existen diversos niveles </w:t>
      </w:r>
      <w:r w:rsidR="00964B4F">
        <w:t>jerárquicos quienes</w:t>
      </w:r>
      <w:r>
        <w:t xml:space="preserve"> en cada rango tiene</w:t>
      </w:r>
      <w:r w:rsidR="00760966">
        <w:t>n</w:t>
      </w:r>
      <w:r>
        <w:t xml:space="preserve"> diversas obligaciones y responsabilidades a las que responder, pero que no puede ser motivo para pasar a llevar los derechos que tienen los funcionarios a su cargo.</w:t>
      </w:r>
    </w:p>
    <w:p w:rsidR="000E07EC" w:rsidRDefault="00760966" w:rsidP="00760966">
      <w:pPr>
        <w:pStyle w:val="Prrafodelista"/>
        <w:spacing w:after="0"/>
        <w:ind w:left="426"/>
        <w:jc w:val="both"/>
      </w:pPr>
      <w:r>
        <w:t>Además,</w:t>
      </w:r>
      <w:r w:rsidR="000E07EC">
        <w:t xml:space="preserve"> existe una responsabilidad con la sociedad por parte de las personas que son investidas con el rotulo de funcionarios públicos, ante este hecho también existen responsabilidades para mantener esta calificación.  Tales como:</w:t>
      </w:r>
    </w:p>
    <w:p w:rsidR="00DA2973" w:rsidRDefault="000E07EC" w:rsidP="00BC640C">
      <w:pPr>
        <w:pStyle w:val="Prrafodelista"/>
        <w:numPr>
          <w:ilvl w:val="0"/>
          <w:numId w:val="2"/>
        </w:numPr>
        <w:spacing w:after="0"/>
        <w:jc w:val="both"/>
      </w:pPr>
      <w:r>
        <w:t xml:space="preserve">Las Autoridades del Servicio deberán mantener una actitud de respeto con los funcionarios </w:t>
      </w:r>
      <w:r w:rsidR="00760966">
        <w:t xml:space="preserve">y funcionarias </w:t>
      </w:r>
      <w:r>
        <w:t>que tienen a su cargo, determinando de manera clara las actividades que a cada uno le corresponden.</w:t>
      </w:r>
    </w:p>
    <w:p w:rsidR="00BB59B8" w:rsidRDefault="00B57E22" w:rsidP="00BC640C">
      <w:pPr>
        <w:pStyle w:val="Prrafodelista"/>
        <w:numPr>
          <w:ilvl w:val="0"/>
          <w:numId w:val="2"/>
        </w:numPr>
        <w:spacing w:after="0"/>
        <w:jc w:val="both"/>
      </w:pPr>
      <w:r>
        <w:t>Todos quienes trabajamos en el MBN</w:t>
      </w:r>
      <w:r w:rsidR="00760966">
        <w:t xml:space="preserve"> no </w:t>
      </w:r>
      <w:r w:rsidR="00DA2973">
        <w:t>utilizaremos nuestro</w:t>
      </w:r>
      <w:r>
        <w:t xml:space="preserve"> </w:t>
      </w:r>
      <w:r w:rsidR="00B90C84">
        <w:t>cargo para</w:t>
      </w:r>
      <w:r w:rsidR="003F1015">
        <w:t xml:space="preserve"> influir y obtener beneficios personales. </w:t>
      </w:r>
    </w:p>
    <w:p w:rsidR="000E07EC" w:rsidRPr="00130E2C" w:rsidRDefault="000E07EC" w:rsidP="000E07EC">
      <w:pPr>
        <w:pStyle w:val="Prrafodelista"/>
        <w:spacing w:after="0"/>
        <w:ind w:left="1080"/>
        <w:jc w:val="both"/>
      </w:pPr>
    </w:p>
    <w:p w:rsidR="000E07EC" w:rsidRDefault="000E07EC" w:rsidP="000E07EC">
      <w:pPr>
        <w:pStyle w:val="Prrafodelista"/>
        <w:spacing w:after="0"/>
        <w:jc w:val="both"/>
      </w:pPr>
    </w:p>
    <w:p w:rsidR="006842CD" w:rsidRDefault="00CC723C" w:rsidP="000E07EC">
      <w:pPr>
        <w:pStyle w:val="Prrafodelista"/>
        <w:spacing w:after="0"/>
        <w:jc w:val="both"/>
      </w:pPr>
      <w:r>
        <w:rPr>
          <w:noProof/>
          <w:lang w:eastAsia="es-CL"/>
        </w:rPr>
        <w:lastRenderedPageBreak/>
        <mc:AlternateContent>
          <mc:Choice Requires="wps">
            <w:drawing>
              <wp:anchor distT="0" distB="0" distL="114300" distR="114300" simplePos="0" relativeHeight="251659776" behindDoc="1" locked="0" layoutInCell="1" allowOverlap="1">
                <wp:simplePos x="0" y="0"/>
                <wp:positionH relativeFrom="margin">
                  <wp:posOffset>204470</wp:posOffset>
                </wp:positionH>
                <wp:positionV relativeFrom="paragraph">
                  <wp:posOffset>-38100</wp:posOffset>
                </wp:positionV>
                <wp:extent cx="5547995" cy="1851025"/>
                <wp:effectExtent l="76200" t="0" r="14605" b="9207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7995" cy="1851025"/>
                        </a:xfrm>
                        <a:prstGeom prst="roundRect">
                          <a:avLst>
                            <a:gd name="adj" fmla="val 16667"/>
                          </a:avLst>
                        </a:prstGeom>
                        <a:solidFill>
                          <a:srgbClr val="FFFFFF"/>
                        </a:solidFill>
                        <a:ln w="9525">
                          <a:solidFill>
                            <a:schemeClr val="tx2">
                              <a:lumMod val="100000"/>
                              <a:lumOff val="0"/>
                            </a:schemeClr>
                          </a:solidFill>
                          <a:round/>
                          <a:headEnd/>
                          <a:tailEnd/>
                        </a:ln>
                        <a:effectLst>
                          <a:outerShdw dist="107763" dir="8100000" algn="ctr" rotWithShape="0">
                            <a:schemeClr val="tx2">
                              <a:lumMod val="60000"/>
                              <a:lumOff val="40000"/>
                              <a:alpha val="50000"/>
                            </a:schemeClr>
                          </a:outerShdw>
                        </a:effectLst>
                      </wps:spPr>
                      <wps:txbx>
                        <w:txbxContent>
                          <w:p w:rsidR="00DA2973" w:rsidRDefault="00DA2973" w:rsidP="00DA2973">
                            <w:pPr>
                              <w:spacing w:after="0" w:line="240" w:lineRule="auto"/>
                              <w:rPr>
                                <w:b/>
                              </w:rPr>
                            </w:pPr>
                            <w:r w:rsidRPr="00DA2973">
                              <w:rPr>
                                <w:b/>
                              </w:rPr>
                              <w:t xml:space="preserve">En la práctica: </w:t>
                            </w:r>
                          </w:p>
                          <w:p w:rsidR="00DA2973" w:rsidRPr="00DA2973" w:rsidRDefault="00DA2973" w:rsidP="00DA2973">
                            <w:pPr>
                              <w:spacing w:after="0" w:line="240" w:lineRule="auto"/>
                              <w:rPr>
                                <w:b/>
                              </w:rPr>
                            </w:pPr>
                          </w:p>
                          <w:p w:rsidR="00DA2973" w:rsidRDefault="00DA2973" w:rsidP="00A73B44">
                            <w:pPr>
                              <w:pStyle w:val="Prrafodelista"/>
                              <w:numPr>
                                <w:ilvl w:val="0"/>
                                <w:numId w:val="29"/>
                              </w:numPr>
                              <w:spacing w:after="0" w:line="240" w:lineRule="auto"/>
                              <w:jc w:val="both"/>
                            </w:pPr>
                            <w:r>
                              <w:t>Ninguna jefatura le solicitará a un funcionario de su equipo que le revise pruebas de alumnos a los que le hace clase, en horario laboral y dejando de realizar las actividades para las que fue contratado.</w:t>
                            </w:r>
                          </w:p>
                          <w:p w:rsidR="00DA2973" w:rsidRDefault="00DA2973" w:rsidP="00A73B44">
                            <w:pPr>
                              <w:pStyle w:val="Prrafodelista"/>
                              <w:numPr>
                                <w:ilvl w:val="0"/>
                                <w:numId w:val="29"/>
                              </w:numPr>
                              <w:spacing w:after="0" w:line="240" w:lineRule="auto"/>
                              <w:jc w:val="both"/>
                            </w:pPr>
                            <w:r>
                              <w:t>Ninguna jefatura solicitará el pago de cuentas personales a un auxiliar o estafeta.</w:t>
                            </w:r>
                          </w:p>
                          <w:p w:rsidR="00DA2973" w:rsidRDefault="00DA2973" w:rsidP="00A73B44">
                            <w:pPr>
                              <w:pStyle w:val="Prrafodelista"/>
                              <w:numPr>
                                <w:ilvl w:val="0"/>
                                <w:numId w:val="29"/>
                              </w:numPr>
                              <w:spacing w:after="0" w:line="240" w:lineRule="auto"/>
                              <w:jc w:val="both"/>
                            </w:pPr>
                            <w:r>
                              <w:t>Ninguna jefatura utilizará la posición de su cargo para contratar a una persona, sin pasar previamente por concurso públicos.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8" style="position:absolute;left:0;text-align:left;margin-left:16.1pt;margin-top:-3pt;width:436.85pt;height:145.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" strokecolor="#1f497d [3215]">
                <v:shadow on="t" color="#548dd4 [1951]" opacity=".5" offset="-6pt,6pt"/>
                <v:textbox>
                  <w:txbxContent>
                    <w:p w:rsidR="00DA2973" w:rsidRDefault="00DA2973" w:rsidP="00DA2973">
                      <w:pPr>
                        <w:spacing w:after="0" w:line="240" w:lineRule="auto"/>
                        <w:rPr>
                          <w:b/>
                        </w:rPr>
                      </w:pPr>
                      <w:r w:rsidRPr="00DA2973">
                        <w:rPr>
                          <w:b/>
                        </w:rPr>
                        <w:t xml:space="preserve">En la práctica: </w:t>
                      </w:r>
                    </w:p>
                    <w:p w:rsidR="00DA2973" w:rsidRPr="00DA2973" w:rsidRDefault="00DA2973" w:rsidP="00DA2973">
                      <w:pPr>
                        <w:spacing w:after="0" w:line="240" w:lineRule="auto"/>
                        <w:rPr>
                          <w:b/>
                        </w:rPr>
                      </w:pPr>
                    </w:p>
                    <w:p w:rsidR="00DA2973" w:rsidRDefault="00DA2973" w:rsidP="00A73B44">
                      <w:pPr>
                        <w:pStyle w:val="Prrafodelista"/>
                        <w:numPr>
                          <w:ilvl w:val="0"/>
                          <w:numId w:val="29"/>
                        </w:numPr>
                        <w:spacing w:after="0" w:line="240" w:lineRule="auto"/>
                        <w:jc w:val="both"/>
                      </w:pPr>
                      <w:r>
                        <w:t>Ninguna jefatura le solicitará a un funcionario de su equipo que le revise pruebas de alumnos a los que le hace clase, en horario laboral y dejando de realizar las actividades para las que fue contratado.</w:t>
                      </w:r>
                    </w:p>
                    <w:p w:rsidR="00DA2973" w:rsidRDefault="00DA2973" w:rsidP="00A73B44">
                      <w:pPr>
                        <w:pStyle w:val="Prrafodelista"/>
                        <w:numPr>
                          <w:ilvl w:val="0"/>
                          <w:numId w:val="29"/>
                        </w:numPr>
                        <w:spacing w:after="0" w:line="240" w:lineRule="auto"/>
                        <w:jc w:val="both"/>
                      </w:pPr>
                      <w:r>
                        <w:t>Ninguna jefatura solicitará el pago de cuentas personales a un auxiliar o estafeta.</w:t>
                      </w:r>
                    </w:p>
                    <w:p w:rsidR="00DA2973" w:rsidRDefault="00DA2973" w:rsidP="00A73B44">
                      <w:pPr>
                        <w:pStyle w:val="Prrafodelista"/>
                        <w:numPr>
                          <w:ilvl w:val="0"/>
                          <w:numId w:val="29"/>
                        </w:numPr>
                        <w:spacing w:after="0" w:line="240" w:lineRule="auto"/>
                        <w:jc w:val="both"/>
                      </w:pPr>
                      <w:r>
                        <w:t>Ninguna jefatura utilizará la posición de su cargo para contratar a una persona, sin pasar previamente por concurso públicos.</w:t>
                      </w:r>
                    </w:p>
                  </w:txbxContent>
                </v:textbox>
                <w10:wrap anchorx="margin"/>
              </v:roundrect>
            </w:pict>
          </mc:Fallback>
        </mc:AlternateContent>
      </w:r>
    </w:p>
    <w:p w:rsidR="006842CD" w:rsidRDefault="006842CD" w:rsidP="000E07EC">
      <w:pPr>
        <w:pStyle w:val="Prrafodelista"/>
        <w:spacing w:after="0"/>
        <w:jc w:val="both"/>
      </w:pPr>
    </w:p>
    <w:p w:rsidR="00DA2973" w:rsidRDefault="00DA2973" w:rsidP="000E07EC">
      <w:pPr>
        <w:pStyle w:val="Prrafodelista"/>
        <w:spacing w:after="0"/>
        <w:jc w:val="both"/>
      </w:pPr>
    </w:p>
    <w:p w:rsidR="00DA2973" w:rsidRDefault="00DA2973" w:rsidP="000E07EC">
      <w:pPr>
        <w:pStyle w:val="Prrafodelista"/>
        <w:spacing w:after="0"/>
        <w:jc w:val="both"/>
      </w:pPr>
    </w:p>
    <w:p w:rsidR="00DA2973" w:rsidRDefault="00DA2973" w:rsidP="000E07EC">
      <w:pPr>
        <w:pStyle w:val="Prrafodelista"/>
        <w:spacing w:after="0"/>
        <w:jc w:val="both"/>
      </w:pPr>
    </w:p>
    <w:p w:rsidR="00DA2973" w:rsidRDefault="00DA2973" w:rsidP="000E07EC">
      <w:pPr>
        <w:pStyle w:val="Prrafodelista"/>
        <w:spacing w:after="0"/>
        <w:jc w:val="both"/>
      </w:pPr>
    </w:p>
    <w:p w:rsidR="00DA2973" w:rsidRDefault="00DA2973" w:rsidP="000E07EC">
      <w:pPr>
        <w:pStyle w:val="Prrafodelista"/>
        <w:spacing w:after="0"/>
        <w:jc w:val="both"/>
      </w:pPr>
    </w:p>
    <w:p w:rsidR="00DA2973" w:rsidRDefault="00DA2973" w:rsidP="000E07EC">
      <w:pPr>
        <w:pStyle w:val="Prrafodelista"/>
        <w:spacing w:after="0"/>
        <w:jc w:val="both"/>
      </w:pPr>
    </w:p>
    <w:p w:rsidR="00DA2973" w:rsidRDefault="00DA2973" w:rsidP="000E07EC">
      <w:pPr>
        <w:pStyle w:val="Prrafodelista"/>
        <w:spacing w:after="0"/>
        <w:jc w:val="both"/>
      </w:pPr>
    </w:p>
    <w:p w:rsidR="00DA2973" w:rsidRDefault="00DA2973" w:rsidP="000E07EC">
      <w:pPr>
        <w:pStyle w:val="Prrafodelista"/>
        <w:spacing w:after="0"/>
        <w:jc w:val="both"/>
      </w:pPr>
    </w:p>
    <w:p w:rsidR="00DA2973" w:rsidRDefault="00DA2973" w:rsidP="000E07EC">
      <w:pPr>
        <w:pStyle w:val="Prrafodelista"/>
        <w:spacing w:after="0"/>
        <w:jc w:val="both"/>
      </w:pPr>
    </w:p>
    <w:p w:rsidR="000E07EC" w:rsidRDefault="000E07EC" w:rsidP="00A73B44">
      <w:pPr>
        <w:pStyle w:val="Prrafodelista"/>
        <w:numPr>
          <w:ilvl w:val="1"/>
          <w:numId w:val="38"/>
        </w:numPr>
        <w:spacing w:after="0"/>
        <w:jc w:val="both"/>
        <w:rPr>
          <w:b/>
        </w:rPr>
      </w:pPr>
      <w:r w:rsidRPr="00992298">
        <w:rPr>
          <w:b/>
        </w:rPr>
        <w:t>Conflicto de Intereses</w:t>
      </w:r>
    </w:p>
    <w:p w:rsidR="00A73B44" w:rsidRPr="00992298" w:rsidRDefault="00A73B44" w:rsidP="00A73B44">
      <w:pPr>
        <w:pStyle w:val="Prrafodelista"/>
        <w:spacing w:after="0"/>
        <w:ind w:left="360"/>
        <w:jc w:val="both"/>
        <w:rPr>
          <w:b/>
        </w:rPr>
      </w:pPr>
    </w:p>
    <w:p w:rsidR="000E07EC" w:rsidRDefault="000E07EC" w:rsidP="000E07EC">
      <w:pPr>
        <w:pStyle w:val="Prrafodelista"/>
        <w:spacing w:after="0"/>
        <w:jc w:val="both"/>
      </w:pPr>
      <w:r>
        <w:t xml:space="preserve">Debemos velar porque en el ejercicio de nuestras funciones siempre prevalezca el interés público por sobre cualquier tipo de interés personal o para terceros, para esto debemos: </w:t>
      </w:r>
    </w:p>
    <w:p w:rsidR="000E07EC" w:rsidRDefault="000E07EC" w:rsidP="000E07EC">
      <w:pPr>
        <w:pStyle w:val="Prrafodelista"/>
        <w:numPr>
          <w:ilvl w:val="0"/>
          <w:numId w:val="2"/>
        </w:numPr>
        <w:spacing w:after="0"/>
        <w:jc w:val="both"/>
      </w:pPr>
      <w:r>
        <w:t>Realizar acciones siempre en función de nuestras responsabilidades y deberes, nunca con el objeto de tener un beneficio particular ni para terceros interesados.</w:t>
      </w:r>
    </w:p>
    <w:p w:rsidR="000E07EC" w:rsidRDefault="000E07EC" w:rsidP="000E07EC">
      <w:pPr>
        <w:pStyle w:val="Prrafodelista"/>
        <w:numPr>
          <w:ilvl w:val="0"/>
          <w:numId w:val="2"/>
        </w:numPr>
        <w:spacing w:after="0"/>
        <w:jc w:val="both"/>
      </w:pPr>
      <w:r>
        <w:t>Siempre ajustarse a lo que indican las leyes y normas generales y los procedimientos internos al cumplir cada una de las funciones encomendadas.</w:t>
      </w:r>
    </w:p>
    <w:p w:rsidR="000E07EC" w:rsidRDefault="000E07EC" w:rsidP="000E07EC">
      <w:pPr>
        <w:pStyle w:val="Prrafodelista"/>
        <w:numPr>
          <w:ilvl w:val="0"/>
          <w:numId w:val="2"/>
        </w:numPr>
        <w:spacing w:after="0"/>
        <w:jc w:val="both"/>
      </w:pPr>
      <w:r>
        <w:t xml:space="preserve">Ante un potencial conflicto de intereses que puede incidir en la realización de nuestras actividades, esto debe ser informado a la jefatura directa de manera que se puedan tomar las debidas acciones que den </w:t>
      </w:r>
      <w:r w:rsidR="00760966">
        <w:t>legitimidad a</w:t>
      </w:r>
      <w:r>
        <w:t xml:space="preserve"> las acciones ejecutadas.</w:t>
      </w:r>
    </w:p>
    <w:p w:rsidR="000E07EC" w:rsidRDefault="000E07EC" w:rsidP="000E07EC">
      <w:pPr>
        <w:pStyle w:val="Prrafodelista"/>
        <w:numPr>
          <w:ilvl w:val="0"/>
          <w:numId w:val="2"/>
        </w:numPr>
        <w:spacing w:after="0"/>
        <w:jc w:val="both"/>
      </w:pPr>
      <w:r>
        <w:t>No realizar actividades que sean incompatibles con la calidad de Funcionario Público.</w:t>
      </w:r>
    </w:p>
    <w:p w:rsidR="000E07EC" w:rsidRDefault="000E07EC" w:rsidP="000E07EC">
      <w:pPr>
        <w:pStyle w:val="Prrafodelista"/>
        <w:numPr>
          <w:ilvl w:val="0"/>
          <w:numId w:val="2"/>
        </w:numPr>
        <w:spacing w:after="0"/>
        <w:jc w:val="both"/>
      </w:pPr>
      <w:r>
        <w:t>Procurar que las relaciones personales entre los funcionarios no afecten los intereses del Ministerio.</w:t>
      </w:r>
    </w:p>
    <w:p w:rsidR="00BB59B8" w:rsidRDefault="00CC723C" w:rsidP="00BC640C">
      <w:pPr>
        <w:spacing w:after="0"/>
        <w:jc w:val="both"/>
      </w:pPr>
      <w:r>
        <w:rPr>
          <w:noProof/>
          <w:lang w:eastAsia="es-CL"/>
        </w:rPr>
        <mc:AlternateContent>
          <mc:Choice Requires="wps">
            <w:drawing>
              <wp:anchor distT="0" distB="0" distL="114300" distR="114300" simplePos="0" relativeHeight="251656704" behindDoc="1" locked="0" layoutInCell="1" allowOverlap="1">
                <wp:simplePos x="0" y="0"/>
                <wp:positionH relativeFrom="column">
                  <wp:posOffset>414020</wp:posOffset>
                </wp:positionH>
                <wp:positionV relativeFrom="paragraph">
                  <wp:posOffset>194945</wp:posOffset>
                </wp:positionV>
                <wp:extent cx="5449570" cy="1036320"/>
                <wp:effectExtent l="76200" t="0" r="17780" b="8763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9570" cy="1036320"/>
                        </a:xfrm>
                        <a:prstGeom prst="roundRect">
                          <a:avLst>
                            <a:gd name="adj" fmla="val 16667"/>
                          </a:avLst>
                        </a:prstGeom>
                        <a:solidFill>
                          <a:srgbClr val="FFFFFF"/>
                        </a:solidFill>
                        <a:ln w="9525">
                          <a:solidFill>
                            <a:schemeClr val="tx2">
                              <a:lumMod val="100000"/>
                              <a:lumOff val="0"/>
                            </a:schemeClr>
                          </a:solidFill>
                          <a:round/>
                          <a:headEnd/>
                          <a:tailEnd/>
                        </a:ln>
                        <a:effectLst>
                          <a:outerShdw dist="107763" dir="8100000" algn="ctr" rotWithShape="0">
                            <a:schemeClr val="tx2">
                              <a:lumMod val="60000"/>
                              <a:lumOff val="4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D12EC2" id="AutoShape 10" o:spid="_x0000_s1026" style="position:absolute;margin-left:32.6pt;margin-top:15.35pt;width:429.1pt;height:8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" strokecolor="#1f497d [3215]">
                <v:shadow on="t" color="#548dd4 [1951]" opacity=".5" offset="-6pt,6pt"/>
              </v:roundrect>
            </w:pict>
          </mc:Fallback>
        </mc:AlternateContent>
      </w:r>
    </w:p>
    <w:p w:rsidR="000E07EC" w:rsidRDefault="006B4DB7" w:rsidP="006B4DB7">
      <w:pPr>
        <w:tabs>
          <w:tab w:val="left" w:pos="1193"/>
        </w:tabs>
        <w:spacing w:after="0"/>
        <w:jc w:val="both"/>
        <w:rPr>
          <w:b/>
        </w:rPr>
      </w:pPr>
      <w:r>
        <w:tab/>
      </w:r>
      <w:r w:rsidR="00BB59B8" w:rsidRPr="00BC640C">
        <w:rPr>
          <w:b/>
        </w:rPr>
        <w:t>En la práctica:</w:t>
      </w:r>
    </w:p>
    <w:p w:rsidR="00A73B44" w:rsidRDefault="00A73B44" w:rsidP="00A73B44">
      <w:pPr>
        <w:tabs>
          <w:tab w:val="left" w:pos="1193"/>
        </w:tabs>
        <w:spacing w:after="0"/>
        <w:jc w:val="both"/>
      </w:pPr>
    </w:p>
    <w:p w:rsidR="005B635A" w:rsidRPr="005B635A" w:rsidRDefault="005B635A" w:rsidP="00A73B44">
      <w:pPr>
        <w:pStyle w:val="Prrafodelista"/>
        <w:ind w:left="1080"/>
        <w:jc w:val="both"/>
      </w:pPr>
      <w:r w:rsidRPr="005B635A">
        <w:t>Un funcionario que participa del proceso</w:t>
      </w:r>
      <w:r>
        <w:t xml:space="preserve"> de evaluación</w:t>
      </w:r>
      <w:r w:rsidRPr="005B635A">
        <w:t xml:space="preserve"> de licitación, se da cuenta que una de las empresas que postula corresponde a la de un familiar de él. Ante esta situación da aviso a su jefe directo y se inhabilita del proceso de licitación.</w:t>
      </w:r>
    </w:p>
    <w:p w:rsidR="000E07EC" w:rsidRPr="00130E2C" w:rsidRDefault="000E07EC" w:rsidP="000E07EC">
      <w:pPr>
        <w:pStyle w:val="Prrafodelista"/>
        <w:spacing w:after="0"/>
        <w:jc w:val="both"/>
      </w:pPr>
    </w:p>
    <w:p w:rsidR="00DA2973" w:rsidRDefault="00DA2973" w:rsidP="00DA2973">
      <w:pPr>
        <w:spacing w:after="0"/>
        <w:jc w:val="both"/>
        <w:rPr>
          <w:b/>
        </w:rPr>
      </w:pPr>
    </w:p>
    <w:p w:rsidR="00DA2973" w:rsidRDefault="00DA2973" w:rsidP="00DA2973">
      <w:pPr>
        <w:spacing w:after="0"/>
        <w:jc w:val="both"/>
        <w:rPr>
          <w:b/>
        </w:rPr>
      </w:pPr>
    </w:p>
    <w:p w:rsidR="00DA2973" w:rsidRDefault="00DA2973" w:rsidP="00DA2973">
      <w:pPr>
        <w:spacing w:after="0"/>
        <w:jc w:val="both"/>
        <w:rPr>
          <w:b/>
        </w:rPr>
      </w:pPr>
    </w:p>
    <w:p w:rsidR="00DA2973" w:rsidRDefault="00DA2973" w:rsidP="00DA2973">
      <w:pPr>
        <w:spacing w:after="0"/>
        <w:jc w:val="both"/>
        <w:rPr>
          <w:b/>
        </w:rPr>
      </w:pPr>
    </w:p>
    <w:p w:rsidR="00DA2973" w:rsidRDefault="00DA2973" w:rsidP="00DA2973">
      <w:pPr>
        <w:spacing w:after="0"/>
        <w:jc w:val="both"/>
        <w:rPr>
          <w:b/>
        </w:rPr>
      </w:pPr>
    </w:p>
    <w:p w:rsidR="00DA2973" w:rsidRDefault="00DA2973" w:rsidP="00DA2973">
      <w:pPr>
        <w:spacing w:after="0"/>
        <w:jc w:val="both"/>
        <w:rPr>
          <w:b/>
        </w:rPr>
      </w:pPr>
    </w:p>
    <w:p w:rsidR="00DA2973" w:rsidRDefault="00DA2973" w:rsidP="00DA2973">
      <w:pPr>
        <w:spacing w:after="0"/>
        <w:jc w:val="both"/>
        <w:rPr>
          <w:b/>
        </w:rPr>
      </w:pPr>
    </w:p>
    <w:p w:rsidR="00DA2973" w:rsidRDefault="00995E4F" w:rsidP="00DA2973">
      <w:pPr>
        <w:spacing w:after="0"/>
        <w:jc w:val="both"/>
        <w:rPr>
          <w:b/>
        </w:rPr>
      </w:pPr>
      <w:r>
        <w:rPr>
          <w:b/>
        </w:rPr>
        <w:lastRenderedPageBreak/>
        <w:t>5.6</w:t>
      </w:r>
      <w:r w:rsidR="000E07EC" w:rsidRPr="00DA2973">
        <w:rPr>
          <w:b/>
        </w:rPr>
        <w:t>Manejo de Recursos Públicos</w:t>
      </w:r>
    </w:p>
    <w:p w:rsidR="00DA2973" w:rsidRDefault="00DA2973" w:rsidP="00DA2973">
      <w:pPr>
        <w:spacing w:after="0"/>
        <w:jc w:val="both"/>
        <w:rPr>
          <w:b/>
        </w:rPr>
      </w:pPr>
    </w:p>
    <w:p w:rsidR="001A4059" w:rsidRDefault="001A4059" w:rsidP="00DA2973">
      <w:pPr>
        <w:pStyle w:val="Prrafodelista"/>
        <w:numPr>
          <w:ilvl w:val="0"/>
          <w:numId w:val="2"/>
        </w:numPr>
        <w:spacing w:after="0"/>
        <w:jc w:val="both"/>
      </w:pPr>
      <w:r>
        <w:t xml:space="preserve">Los recursos y materiales con que contamos en el desarrollo de nuestras actividades son públicos es por esto que debemos hacer un uso racional de los mismos, </w:t>
      </w:r>
      <w:r w:rsidR="00964B4F">
        <w:t>además</w:t>
      </w:r>
      <w:r>
        <w:t xml:space="preserve"> de mantener en las mejores condiciones posibles cada uno de los espacios de trabajo, no debemos hacer uso de materiales de la institución para fines personales o para entregarlos a terceros.</w:t>
      </w:r>
    </w:p>
    <w:p w:rsidR="001A4059" w:rsidRDefault="001A4059" w:rsidP="000E07EC">
      <w:pPr>
        <w:pStyle w:val="Prrafodelista"/>
        <w:numPr>
          <w:ilvl w:val="0"/>
          <w:numId w:val="2"/>
        </w:numPr>
        <w:spacing w:after="0"/>
        <w:jc w:val="both"/>
      </w:pPr>
      <w:r>
        <w:t xml:space="preserve">Hacemos un </w:t>
      </w:r>
      <w:r w:rsidR="007F473F">
        <w:t xml:space="preserve">correcto uso del tiempo en la jornada laboral, dedicando el tiempo exclusivamente al cumplimiento de las tareas encomendadas, no realizando actividades personales en el horario de trabajo, salvo en los casos en que se encuentre debidamente justificado, como es el caso de funcionarios que realizan actividades </w:t>
      </w:r>
      <w:r w:rsidR="00964B4F">
        <w:t>académicas</w:t>
      </w:r>
      <w:r w:rsidR="007F473F">
        <w:t>, según lo contemplado en el Estatuto Administrativo.</w:t>
      </w:r>
    </w:p>
    <w:p w:rsidR="00B57E22" w:rsidRDefault="00B57E22" w:rsidP="000F48E3">
      <w:pPr>
        <w:spacing w:after="0"/>
        <w:jc w:val="both"/>
      </w:pPr>
    </w:p>
    <w:p w:rsidR="00B57E22" w:rsidRDefault="00CC723C" w:rsidP="000F48E3">
      <w:pPr>
        <w:spacing w:after="0"/>
        <w:jc w:val="both"/>
      </w:pPr>
      <w:r>
        <w:rPr>
          <w:noProof/>
          <w:lang w:eastAsia="es-CL"/>
        </w:rPr>
        <mc:AlternateContent>
          <mc:Choice Requires="wps">
            <w:drawing>
              <wp:anchor distT="0" distB="0" distL="114300" distR="114300" simplePos="0" relativeHeight="251661824" behindDoc="0" locked="0" layoutInCell="1" allowOverlap="1">
                <wp:simplePos x="0" y="0"/>
                <wp:positionH relativeFrom="column">
                  <wp:posOffset>434340</wp:posOffset>
                </wp:positionH>
                <wp:positionV relativeFrom="paragraph">
                  <wp:posOffset>75565</wp:posOffset>
                </wp:positionV>
                <wp:extent cx="5238750" cy="1668780"/>
                <wp:effectExtent l="19050" t="16510" r="19050" b="1968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1668780"/>
                        </a:xfrm>
                        <a:prstGeom prst="roundRect">
                          <a:avLst>
                            <a:gd name="adj" fmla="val 16667"/>
                          </a:avLst>
                        </a:prstGeom>
                        <a:solidFill>
                          <a:schemeClr val="lt1">
                            <a:lumMod val="100000"/>
                            <a:lumOff val="0"/>
                          </a:schemeClr>
                        </a:solidFill>
                        <a:ln w="317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A2973" w:rsidRPr="00DA2973" w:rsidRDefault="00DA2973" w:rsidP="00DA2973">
                            <w:pPr>
                              <w:spacing w:after="0" w:line="240" w:lineRule="auto"/>
                              <w:rPr>
                                <w:b/>
                              </w:rPr>
                            </w:pPr>
                            <w:r w:rsidRPr="00DA2973">
                              <w:rPr>
                                <w:b/>
                              </w:rPr>
                              <w:t>En la práctica:</w:t>
                            </w:r>
                          </w:p>
                          <w:p w:rsidR="00DA2973" w:rsidRDefault="00DA2973" w:rsidP="00DA2973">
                            <w:pPr>
                              <w:spacing w:after="0" w:line="240" w:lineRule="auto"/>
                            </w:pPr>
                          </w:p>
                          <w:p w:rsidR="00B57E22" w:rsidRPr="00DA2973" w:rsidRDefault="00B57E22" w:rsidP="005A6385">
                            <w:pPr>
                              <w:pStyle w:val="Prrafodelista"/>
                              <w:numPr>
                                <w:ilvl w:val="0"/>
                                <w:numId w:val="2"/>
                              </w:numPr>
                              <w:spacing w:after="0" w:line="240" w:lineRule="auto"/>
                              <w:ind w:left="284" w:hanging="284"/>
                              <w:jc w:val="both"/>
                            </w:pPr>
                            <w:r w:rsidRPr="00DA2973">
                              <w:t>Utilizamos las impresoras dispuestas en cada una de las dependencias del Ministerio para fines laborales</w:t>
                            </w:r>
                            <w:r w:rsidR="005B635A" w:rsidRPr="00DA2973">
                              <w:t>.</w:t>
                            </w:r>
                          </w:p>
                          <w:p w:rsidR="005B635A" w:rsidRPr="00DA2973" w:rsidRDefault="005B635A" w:rsidP="005A6385">
                            <w:pPr>
                              <w:pStyle w:val="Prrafodelista"/>
                              <w:numPr>
                                <w:ilvl w:val="0"/>
                                <w:numId w:val="2"/>
                              </w:numPr>
                              <w:spacing w:after="0" w:line="240" w:lineRule="auto"/>
                              <w:ind w:left="284" w:hanging="284"/>
                              <w:jc w:val="both"/>
                            </w:pPr>
                            <w:r w:rsidRPr="00DA2973">
                              <w:t>Hacemos uso de equipo celular institucional solo para actividades laborales.</w:t>
                            </w:r>
                          </w:p>
                          <w:p w:rsidR="005B635A" w:rsidRPr="00DA2973" w:rsidRDefault="005B635A" w:rsidP="005A6385">
                            <w:pPr>
                              <w:pStyle w:val="Prrafodelista"/>
                              <w:numPr>
                                <w:ilvl w:val="0"/>
                                <w:numId w:val="2"/>
                              </w:numPr>
                              <w:spacing w:after="0" w:line="240" w:lineRule="auto"/>
                              <w:ind w:left="284" w:hanging="284"/>
                              <w:jc w:val="both"/>
                            </w:pPr>
                            <w:r w:rsidRPr="00DA2973">
                              <w:t>No hago uso de horas laborales para realizar actividades personales, tampoco presto servicios en actividades relacionadas con mis labores propias que realizó en el Ministerio de Bienes Nacionales.</w:t>
                            </w:r>
                          </w:p>
                          <w:p w:rsidR="005B635A" w:rsidRDefault="005B63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29" style="position:absolute;left:0;text-align:left;margin-left:34.2pt;margin-top:5.95pt;width:412.5pt;height:13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" fillcolor="white [3201]" strokecolor="#4f81bd [3204]" strokeweight="2.5pt">
                <v:shadow color="#868686"/>
                <v:textbox>
                  <w:txbxContent>
                    <w:p w:rsidR="00DA2973" w:rsidRPr="00DA2973" w:rsidRDefault="00DA2973" w:rsidP="00DA2973">
                      <w:pPr>
                        <w:spacing w:after="0" w:line="240" w:lineRule="auto"/>
                        <w:rPr>
                          <w:b/>
                        </w:rPr>
                      </w:pPr>
                      <w:r w:rsidRPr="00DA2973">
                        <w:rPr>
                          <w:b/>
                        </w:rPr>
                        <w:t>En la práctica:</w:t>
                      </w:r>
                    </w:p>
                    <w:p w:rsidR="00DA2973" w:rsidRDefault="00DA2973" w:rsidP="00DA2973">
                      <w:pPr>
                        <w:spacing w:after="0" w:line="240" w:lineRule="auto"/>
                      </w:pPr>
                    </w:p>
                    <w:p w:rsidR="00B57E22" w:rsidRPr="00DA2973" w:rsidRDefault="00B57E22" w:rsidP="005A6385">
                      <w:pPr>
                        <w:pStyle w:val="Prrafodelista"/>
                        <w:numPr>
                          <w:ilvl w:val="0"/>
                          <w:numId w:val="2"/>
                        </w:numPr>
                        <w:spacing w:after="0" w:line="240" w:lineRule="auto"/>
                        <w:ind w:left="284" w:hanging="284"/>
                        <w:jc w:val="both"/>
                      </w:pPr>
                      <w:r w:rsidRPr="00DA2973">
                        <w:t>Utilizamos las impresoras dispuestas en cada una de las dependencias del Ministerio para fines laborales</w:t>
                      </w:r>
                      <w:r w:rsidR="005B635A" w:rsidRPr="00DA2973">
                        <w:t>.</w:t>
                      </w:r>
                    </w:p>
                    <w:p w:rsidR="005B635A" w:rsidRPr="00DA2973" w:rsidRDefault="005B635A" w:rsidP="005A6385">
                      <w:pPr>
                        <w:pStyle w:val="Prrafodelista"/>
                        <w:numPr>
                          <w:ilvl w:val="0"/>
                          <w:numId w:val="2"/>
                        </w:numPr>
                        <w:spacing w:after="0" w:line="240" w:lineRule="auto"/>
                        <w:ind w:left="284" w:hanging="284"/>
                        <w:jc w:val="both"/>
                      </w:pPr>
                      <w:r w:rsidRPr="00DA2973">
                        <w:t>Hacemos uso de equipo celular institucional solo para actividades laborales.</w:t>
                      </w:r>
                    </w:p>
                    <w:p w:rsidR="005B635A" w:rsidRPr="00DA2973" w:rsidRDefault="005B635A" w:rsidP="005A6385">
                      <w:pPr>
                        <w:pStyle w:val="Prrafodelista"/>
                        <w:numPr>
                          <w:ilvl w:val="0"/>
                          <w:numId w:val="2"/>
                        </w:numPr>
                        <w:spacing w:after="0" w:line="240" w:lineRule="auto"/>
                        <w:ind w:left="284" w:hanging="284"/>
                        <w:jc w:val="both"/>
                      </w:pPr>
                      <w:r w:rsidRPr="00DA2973">
                        <w:t>No hago uso de horas laborales para realizar actividades personales, tampoco presto servicios en actividades relacionadas con mis labores propias que realizó en el Ministerio de Bienes Nacionales.</w:t>
                      </w:r>
                    </w:p>
                    <w:p w:rsidR="005B635A" w:rsidRDefault="005B635A"/>
                  </w:txbxContent>
                </v:textbox>
              </v:roundrect>
            </w:pict>
          </mc:Fallback>
        </mc:AlternateContent>
      </w:r>
    </w:p>
    <w:p w:rsidR="00B57E22" w:rsidRDefault="00B57E22" w:rsidP="00DA2973">
      <w:pPr>
        <w:pStyle w:val="Prrafodelista"/>
        <w:spacing w:after="0"/>
        <w:ind w:left="390"/>
        <w:jc w:val="both"/>
      </w:pPr>
    </w:p>
    <w:p w:rsidR="00B57E22" w:rsidRDefault="00B57E22" w:rsidP="00B57E22">
      <w:pPr>
        <w:spacing w:after="0"/>
        <w:jc w:val="both"/>
      </w:pPr>
    </w:p>
    <w:p w:rsidR="00B57E22" w:rsidRDefault="00B57E22" w:rsidP="00B57E22">
      <w:pPr>
        <w:spacing w:after="0"/>
        <w:jc w:val="both"/>
      </w:pPr>
    </w:p>
    <w:p w:rsidR="005B635A" w:rsidRDefault="005B635A" w:rsidP="00B57E22">
      <w:pPr>
        <w:spacing w:after="0"/>
        <w:jc w:val="both"/>
      </w:pPr>
    </w:p>
    <w:p w:rsidR="005B635A" w:rsidRDefault="005B635A" w:rsidP="00B57E22">
      <w:pPr>
        <w:spacing w:after="0"/>
        <w:jc w:val="both"/>
      </w:pPr>
    </w:p>
    <w:p w:rsidR="005B635A" w:rsidRDefault="005B635A" w:rsidP="00B57E22">
      <w:pPr>
        <w:spacing w:after="0"/>
        <w:jc w:val="both"/>
      </w:pPr>
    </w:p>
    <w:p w:rsidR="005B635A" w:rsidRDefault="005B635A" w:rsidP="00B57E22">
      <w:pPr>
        <w:spacing w:after="0"/>
        <w:jc w:val="both"/>
      </w:pPr>
    </w:p>
    <w:p w:rsidR="005B635A" w:rsidRDefault="005B635A" w:rsidP="00B57E22">
      <w:pPr>
        <w:spacing w:after="0"/>
        <w:jc w:val="both"/>
      </w:pPr>
    </w:p>
    <w:p w:rsidR="00DA2973" w:rsidRDefault="00DA2973" w:rsidP="00B57E22">
      <w:pPr>
        <w:spacing w:after="0"/>
        <w:jc w:val="both"/>
      </w:pPr>
    </w:p>
    <w:p w:rsidR="00DA2973" w:rsidRDefault="00DA2973" w:rsidP="00B57E22">
      <w:pPr>
        <w:spacing w:after="0"/>
        <w:jc w:val="both"/>
      </w:pPr>
    </w:p>
    <w:p w:rsidR="00DA2973" w:rsidRDefault="00DA2973" w:rsidP="00B57E22">
      <w:pPr>
        <w:spacing w:after="0"/>
        <w:jc w:val="both"/>
      </w:pPr>
    </w:p>
    <w:p w:rsidR="00B57E22" w:rsidRPr="00DA2973" w:rsidRDefault="00995E4F" w:rsidP="00B57E22">
      <w:pPr>
        <w:spacing w:after="0"/>
        <w:jc w:val="both"/>
        <w:rPr>
          <w:b/>
        </w:rPr>
      </w:pPr>
      <w:r>
        <w:rPr>
          <w:b/>
        </w:rPr>
        <w:t>5.7</w:t>
      </w:r>
      <w:r w:rsidR="00B57E22" w:rsidRPr="00DA2973">
        <w:rPr>
          <w:b/>
        </w:rPr>
        <w:t>Relaciones con proveedores</w:t>
      </w:r>
    </w:p>
    <w:p w:rsidR="00DA2973" w:rsidRDefault="00DA2973" w:rsidP="00DA2973">
      <w:pPr>
        <w:spacing w:after="0"/>
        <w:jc w:val="both"/>
      </w:pPr>
    </w:p>
    <w:p w:rsidR="00B57E22" w:rsidRDefault="00B57E22" w:rsidP="00DA2973">
      <w:pPr>
        <w:spacing w:after="0"/>
        <w:jc w:val="both"/>
      </w:pPr>
      <w:r>
        <w:t xml:space="preserve">Para la realización de las diversas acciones que son desarrolladas por el MBN es necesario efectuarla contratación de diversos servicios y la compra de determinados productos con proveedores de diversa índole, con el objeto de mantener una relación con ellos ajustada a las normas existentes, es que debemos: </w:t>
      </w:r>
    </w:p>
    <w:p w:rsidR="00B57E22" w:rsidRDefault="00B57E22" w:rsidP="00B57E22">
      <w:pPr>
        <w:pStyle w:val="Prrafodelista"/>
        <w:numPr>
          <w:ilvl w:val="0"/>
          <w:numId w:val="2"/>
        </w:numPr>
        <w:spacing w:after="0"/>
        <w:jc w:val="both"/>
      </w:pPr>
      <w:r>
        <w:t xml:space="preserve">En el caso de la comunicación que se requiere mantener con proveedores que participan en licitaciones del servicio, todas las comunicaciones se deben mantener con apego a las normas y a través de las herramientas disponibles, como la plataforma </w:t>
      </w:r>
      <w:hyperlink r:id="rId8" w:history="1">
        <w:r w:rsidRPr="001A52E0">
          <w:rPr>
            <w:rStyle w:val="Hipervnculo"/>
          </w:rPr>
          <w:t>www.mercadopublico.cl</w:t>
        </w:r>
      </w:hyperlink>
      <w:r>
        <w:t>.</w:t>
      </w:r>
    </w:p>
    <w:p w:rsidR="00B57E22" w:rsidRDefault="00B57E22" w:rsidP="00B57E22">
      <w:pPr>
        <w:pStyle w:val="Prrafodelista"/>
        <w:numPr>
          <w:ilvl w:val="0"/>
          <w:numId w:val="2"/>
        </w:numPr>
        <w:spacing w:after="0"/>
        <w:jc w:val="both"/>
      </w:pPr>
      <w:r>
        <w:t>En el caso de existir algún tipo de conflicto de interés con empresas participantes en los procesos de licitación, es necesario comunicar este hecho al jefe directo, con el fin de que se tomen las providencias correspondientes.</w:t>
      </w:r>
    </w:p>
    <w:p w:rsidR="00B57E22" w:rsidRDefault="00B57E22" w:rsidP="00B57E22">
      <w:pPr>
        <w:pStyle w:val="Prrafodelista"/>
        <w:numPr>
          <w:ilvl w:val="0"/>
          <w:numId w:val="2"/>
        </w:numPr>
        <w:spacing w:after="0"/>
        <w:jc w:val="both"/>
      </w:pPr>
      <w:r>
        <w:lastRenderedPageBreak/>
        <w:t>No es posible recibir ningún tipo de regalo o contraprestación personal de parte de las empresas, proveedores, contratistas con quienes el servicio mantenga contratos vigentes o estén participando de procesos para su contratación.</w:t>
      </w:r>
    </w:p>
    <w:p w:rsidR="00B57E22" w:rsidRDefault="00B57E22" w:rsidP="006B4DB7">
      <w:pPr>
        <w:spacing w:after="0"/>
        <w:jc w:val="both"/>
      </w:pPr>
    </w:p>
    <w:p w:rsidR="000E07EC" w:rsidRPr="00130E2C" w:rsidRDefault="00CC723C" w:rsidP="000E07EC">
      <w:pPr>
        <w:pStyle w:val="Prrafodelista"/>
        <w:spacing w:after="0"/>
        <w:ind w:left="708"/>
        <w:jc w:val="both"/>
      </w:pPr>
      <w:r>
        <w:rPr>
          <w:noProof/>
          <w:lang w:eastAsia="es-CL"/>
        </w:rPr>
        <mc:AlternateContent>
          <mc:Choice Requires="wps">
            <w:drawing>
              <wp:anchor distT="0" distB="0" distL="114300" distR="114300" simplePos="0" relativeHeight="251657728" behindDoc="1" locked="0" layoutInCell="1" allowOverlap="1">
                <wp:simplePos x="0" y="0"/>
                <wp:positionH relativeFrom="column">
                  <wp:posOffset>236855</wp:posOffset>
                </wp:positionH>
                <wp:positionV relativeFrom="paragraph">
                  <wp:posOffset>64770</wp:posOffset>
                </wp:positionV>
                <wp:extent cx="5644515" cy="1600200"/>
                <wp:effectExtent l="76200" t="0" r="13335" b="9525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4515" cy="1600200"/>
                        </a:xfrm>
                        <a:prstGeom prst="roundRect">
                          <a:avLst>
                            <a:gd name="adj" fmla="val 16667"/>
                          </a:avLst>
                        </a:prstGeom>
                        <a:solidFill>
                          <a:srgbClr val="FFFFFF"/>
                        </a:solidFill>
                        <a:ln w="9525">
                          <a:solidFill>
                            <a:schemeClr val="tx2">
                              <a:lumMod val="100000"/>
                              <a:lumOff val="0"/>
                            </a:schemeClr>
                          </a:solidFill>
                          <a:round/>
                          <a:headEnd/>
                          <a:tailEnd/>
                        </a:ln>
                        <a:effectLst>
                          <a:outerShdw dist="107763" dir="8100000" algn="ctr" rotWithShape="0">
                            <a:schemeClr val="tx2">
                              <a:lumMod val="60000"/>
                              <a:lumOff val="4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F9E83D" id="AutoShape 11" o:spid="_x0000_s1026" style="position:absolute;margin-left:18.65pt;margin-top:5.1pt;width:444.45pt;height:1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" strokecolor="#1f497d [3215]">
                <v:shadow on="t" color="#548dd4 [1951]" opacity=".5" offset="-6pt,6pt"/>
              </v:roundrect>
            </w:pict>
          </mc:Fallback>
        </mc:AlternateContent>
      </w:r>
    </w:p>
    <w:p w:rsidR="000E07EC" w:rsidRPr="00BC640C" w:rsidRDefault="00BB59B8" w:rsidP="000E07EC">
      <w:pPr>
        <w:spacing w:after="0"/>
        <w:ind w:left="720"/>
        <w:jc w:val="both"/>
        <w:rPr>
          <w:b/>
        </w:rPr>
      </w:pPr>
      <w:r w:rsidRPr="00BC640C">
        <w:rPr>
          <w:b/>
        </w:rPr>
        <w:t xml:space="preserve">En la práctica: </w:t>
      </w:r>
    </w:p>
    <w:p w:rsidR="007F473F" w:rsidRDefault="003B508A" w:rsidP="000E07EC">
      <w:pPr>
        <w:pStyle w:val="Prrafodelista"/>
        <w:numPr>
          <w:ilvl w:val="0"/>
          <w:numId w:val="2"/>
        </w:numPr>
        <w:spacing w:after="0"/>
        <w:jc w:val="both"/>
      </w:pPr>
      <w:r>
        <w:t>Nunca recibiremos, en ninguna circunstancia (navidad, cumpleaños, aniversarios</w:t>
      </w:r>
      <w:r w:rsidR="005A6385">
        <w:t>, etc.</w:t>
      </w:r>
      <w:r>
        <w:t xml:space="preserve">) </w:t>
      </w:r>
      <w:r w:rsidR="000E07EC">
        <w:t>un regalo de un proveedor que preste servicios en el ministerio</w:t>
      </w:r>
      <w:r w:rsidR="005A6385">
        <w:t>.</w:t>
      </w:r>
    </w:p>
    <w:p w:rsidR="007F473F" w:rsidRDefault="000E07EC" w:rsidP="000E07EC">
      <w:pPr>
        <w:pStyle w:val="Prrafodelista"/>
        <w:numPr>
          <w:ilvl w:val="0"/>
          <w:numId w:val="2"/>
        </w:numPr>
        <w:spacing w:after="0"/>
        <w:jc w:val="both"/>
      </w:pPr>
      <w:r>
        <w:t xml:space="preserve">Dentro del proceso de una licitación un oferente llama por teléfono para </w:t>
      </w:r>
      <w:r w:rsidR="007F473F">
        <w:t>consultar el estado del proceso fuera de los plazos determinados para estos fines</w:t>
      </w:r>
      <w:r w:rsidR="003B508A">
        <w:t>. Como funcionarios jamás entregaremos esa información hasta que esta sea publica</w:t>
      </w:r>
    </w:p>
    <w:p w:rsidR="007F473F" w:rsidRDefault="007F473F" w:rsidP="007F473F">
      <w:pPr>
        <w:pStyle w:val="Prrafodelista"/>
        <w:spacing w:after="0"/>
        <w:ind w:left="1080"/>
        <w:jc w:val="both"/>
      </w:pPr>
    </w:p>
    <w:p w:rsidR="000E07EC" w:rsidRDefault="000E07EC" w:rsidP="000E07EC">
      <w:pPr>
        <w:pStyle w:val="Prrafodelista"/>
        <w:spacing w:after="0"/>
        <w:jc w:val="both"/>
      </w:pPr>
    </w:p>
    <w:p w:rsidR="005A6385" w:rsidRDefault="005A6385" w:rsidP="000E07EC">
      <w:pPr>
        <w:pStyle w:val="Prrafodelista"/>
        <w:spacing w:after="0"/>
        <w:jc w:val="both"/>
      </w:pPr>
    </w:p>
    <w:p w:rsidR="005A6385" w:rsidRPr="00130E2C" w:rsidRDefault="005A6385" w:rsidP="005A6385">
      <w:pPr>
        <w:spacing w:after="0"/>
        <w:jc w:val="both"/>
      </w:pPr>
    </w:p>
    <w:p w:rsidR="000E07EC" w:rsidRPr="00995E4F" w:rsidRDefault="000E07EC" w:rsidP="00995E4F">
      <w:pPr>
        <w:pStyle w:val="Prrafodelista"/>
        <w:numPr>
          <w:ilvl w:val="1"/>
          <w:numId w:val="39"/>
        </w:numPr>
        <w:spacing w:after="0"/>
        <w:jc w:val="both"/>
        <w:rPr>
          <w:b/>
        </w:rPr>
      </w:pPr>
      <w:r w:rsidRPr="00995E4F">
        <w:rPr>
          <w:b/>
        </w:rPr>
        <w:t xml:space="preserve">Resguardo de la Información </w:t>
      </w:r>
    </w:p>
    <w:p w:rsidR="000E07EC" w:rsidRDefault="000E07EC" w:rsidP="000E07EC">
      <w:pPr>
        <w:pStyle w:val="Prrafodelista"/>
        <w:spacing w:after="0"/>
        <w:ind w:left="708"/>
        <w:jc w:val="both"/>
      </w:pPr>
      <w:r>
        <w:t xml:space="preserve">El Ministerio de Bienes Nacionales </w:t>
      </w:r>
      <w:r w:rsidR="00B90C84">
        <w:t>cuenta con</w:t>
      </w:r>
      <w:r>
        <w:t xml:space="preserve"> una gran cantidad de información sobre el territorio y la identificación de los </w:t>
      </w:r>
      <w:r w:rsidR="003B508A">
        <w:t>usuarios, por</w:t>
      </w:r>
      <w:r>
        <w:t xml:space="preserve"> lo que </w:t>
      </w:r>
      <w:r w:rsidR="003B508A">
        <w:t>existe un</w:t>
      </w:r>
      <w:r>
        <w:t xml:space="preserve"> estricto apego a las normas que existen sobre estas materias, en cuanto a su comunicación, resguardo y uso. Es por esto que debemos: </w:t>
      </w:r>
    </w:p>
    <w:p w:rsidR="000E07EC" w:rsidRDefault="000E07EC" w:rsidP="000E07EC">
      <w:pPr>
        <w:pStyle w:val="Prrafodelista"/>
        <w:numPr>
          <w:ilvl w:val="0"/>
          <w:numId w:val="2"/>
        </w:numPr>
        <w:spacing w:after="0"/>
        <w:jc w:val="both"/>
      </w:pPr>
      <w:r>
        <w:t>No utilizar información de cualquier tipo para fines personales o ajenos a las actividades propias del Ministerio.</w:t>
      </w:r>
    </w:p>
    <w:p w:rsidR="000E07EC" w:rsidRDefault="000E07EC" w:rsidP="000E07EC">
      <w:pPr>
        <w:pStyle w:val="Prrafodelista"/>
        <w:numPr>
          <w:ilvl w:val="0"/>
          <w:numId w:val="2"/>
        </w:numPr>
        <w:spacing w:after="0"/>
        <w:jc w:val="both"/>
      </w:pPr>
      <w:r>
        <w:t>Ser cuidadosos y responsables al momento de evaluar qué información podría ser pública y cual no lo es.</w:t>
      </w:r>
    </w:p>
    <w:p w:rsidR="000E07EC" w:rsidRDefault="000E07EC" w:rsidP="000E07EC">
      <w:pPr>
        <w:pStyle w:val="Prrafodelista"/>
        <w:numPr>
          <w:ilvl w:val="0"/>
          <w:numId w:val="2"/>
        </w:numPr>
        <w:spacing w:after="0"/>
        <w:jc w:val="both"/>
      </w:pPr>
      <w:r>
        <w:t xml:space="preserve">No difundir en nombre del Ministerio ni a título personal información de </w:t>
      </w:r>
      <w:r w:rsidR="003B508A">
        <w:t>personas o</w:t>
      </w:r>
      <w:r>
        <w:t xml:space="preserve"> de actividades que se desarrollan en el Ministerio de Bienes Nacionales.</w:t>
      </w:r>
    </w:p>
    <w:p w:rsidR="000E07EC" w:rsidRDefault="000E07EC" w:rsidP="000E07EC">
      <w:pPr>
        <w:pStyle w:val="Prrafodelista"/>
        <w:numPr>
          <w:ilvl w:val="0"/>
          <w:numId w:val="2"/>
        </w:numPr>
        <w:spacing w:after="0"/>
        <w:jc w:val="both"/>
      </w:pPr>
      <w:r>
        <w:t>Proteger con los medios que se dispongan de información que sea importante para el desarrollo de las actividades del ministerio o de personas que han entregado información personal.</w:t>
      </w:r>
    </w:p>
    <w:p w:rsidR="005A6385" w:rsidRDefault="005A6385" w:rsidP="005A6385">
      <w:pPr>
        <w:pStyle w:val="Prrafodelista"/>
        <w:spacing w:after="0"/>
        <w:ind w:left="1080"/>
        <w:jc w:val="both"/>
      </w:pPr>
    </w:p>
    <w:p w:rsidR="00995E4F" w:rsidRDefault="00CC723C" w:rsidP="00995E4F">
      <w:pPr>
        <w:pStyle w:val="Prrafodelista"/>
        <w:spacing w:after="0" w:line="240" w:lineRule="auto"/>
        <w:ind w:left="1077"/>
        <w:jc w:val="both"/>
      </w:pPr>
      <w:r>
        <w:rPr>
          <w:b/>
          <w:noProof/>
          <w:lang w:eastAsia="es-CL"/>
        </w:rPr>
        <mc:AlternateContent>
          <mc:Choice Requires="wps">
            <w:drawing>
              <wp:anchor distT="0" distB="0" distL="114300" distR="114300" simplePos="0" relativeHeight="251658752" behindDoc="1" locked="0" layoutInCell="1" allowOverlap="1">
                <wp:simplePos x="0" y="0"/>
                <wp:positionH relativeFrom="margin">
                  <wp:posOffset>165735</wp:posOffset>
                </wp:positionH>
                <wp:positionV relativeFrom="paragraph">
                  <wp:posOffset>-15240</wp:posOffset>
                </wp:positionV>
                <wp:extent cx="5753735" cy="1362075"/>
                <wp:effectExtent l="76200" t="0" r="18415" b="10477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735" cy="1362075"/>
                        </a:xfrm>
                        <a:prstGeom prst="roundRect">
                          <a:avLst>
                            <a:gd name="adj" fmla="val 16667"/>
                          </a:avLst>
                        </a:prstGeom>
                        <a:solidFill>
                          <a:srgbClr val="FFFFFF"/>
                        </a:solidFill>
                        <a:ln w="9525">
                          <a:solidFill>
                            <a:schemeClr val="tx2">
                              <a:lumMod val="100000"/>
                              <a:lumOff val="0"/>
                            </a:schemeClr>
                          </a:solidFill>
                          <a:round/>
                          <a:headEnd/>
                          <a:tailEnd/>
                        </a:ln>
                        <a:effectLst>
                          <a:outerShdw dist="107763" dir="8100000" algn="ctr" rotWithShape="0">
                            <a:schemeClr val="tx2">
                              <a:lumMod val="60000"/>
                              <a:lumOff val="4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17F657" id="AutoShape 12" o:spid="_x0000_s1026" style="position:absolute;margin-left:13.05pt;margin-top:-1.2pt;width:453.05pt;height:107.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" strokecolor="#1f497d [3215]">
                <v:shadow on="t" color="#548dd4 [1951]" opacity=".5" offset="-6pt,6pt"/>
                <w10:wrap anchorx="margin"/>
              </v:roundrect>
            </w:pict>
          </mc:Fallback>
        </mc:AlternateContent>
      </w:r>
      <w:r w:rsidR="00995E4F" w:rsidRPr="00995E4F">
        <w:rPr>
          <w:b/>
        </w:rPr>
        <w:t>En la práctica:</w:t>
      </w:r>
    </w:p>
    <w:p w:rsidR="00995E4F" w:rsidRDefault="00995E4F" w:rsidP="00995E4F">
      <w:pPr>
        <w:pStyle w:val="Prrafodelista"/>
        <w:spacing w:after="0"/>
        <w:ind w:left="1080"/>
        <w:jc w:val="both"/>
      </w:pPr>
    </w:p>
    <w:p w:rsidR="00995E4F" w:rsidRDefault="00A434A3" w:rsidP="00995E4F">
      <w:pPr>
        <w:pStyle w:val="Prrafodelista"/>
        <w:numPr>
          <w:ilvl w:val="0"/>
          <w:numId w:val="36"/>
        </w:numPr>
        <w:spacing w:after="0"/>
        <w:jc w:val="both"/>
      </w:pPr>
      <w:r>
        <w:t xml:space="preserve">No comentamos </w:t>
      </w:r>
      <w:r w:rsidR="000E07EC">
        <w:t>en redes sociales información estratégica y propia de la gestión del Ministerio.</w:t>
      </w:r>
    </w:p>
    <w:p w:rsidR="000E07EC" w:rsidRDefault="00A434A3" w:rsidP="00995E4F">
      <w:pPr>
        <w:pStyle w:val="Prrafodelista"/>
        <w:numPr>
          <w:ilvl w:val="0"/>
          <w:numId w:val="36"/>
        </w:numPr>
        <w:spacing w:after="0"/>
        <w:jc w:val="both"/>
      </w:pPr>
      <w:r>
        <w:t xml:space="preserve">No entregamos información reservada </w:t>
      </w:r>
      <w:r w:rsidR="00B90C84">
        <w:t>de datos</w:t>
      </w:r>
      <w:r w:rsidR="000E07EC">
        <w:t xml:space="preserve"> de terrenos que estén en </w:t>
      </w:r>
      <w:r w:rsidR="005A6385">
        <w:t>venta o</w:t>
      </w:r>
      <w:r w:rsidR="000E07EC">
        <w:t xml:space="preserve"> con posibilidad de hacer gestiones particulares a un familiar, buscando un beneficio particular.</w:t>
      </w:r>
    </w:p>
    <w:p w:rsidR="006B4DB7" w:rsidRDefault="006B4DB7" w:rsidP="006B4DB7">
      <w:pPr>
        <w:pStyle w:val="Prrafodelista"/>
        <w:spacing w:after="0"/>
        <w:ind w:left="1080"/>
        <w:jc w:val="both"/>
      </w:pPr>
    </w:p>
    <w:p w:rsidR="006B4DB7" w:rsidRDefault="006B4DB7" w:rsidP="006B4DB7">
      <w:pPr>
        <w:pStyle w:val="Prrafodelista"/>
        <w:spacing w:after="0"/>
        <w:ind w:left="1080"/>
        <w:jc w:val="both"/>
      </w:pPr>
    </w:p>
    <w:p w:rsidR="00973FBB" w:rsidRDefault="00973FBB" w:rsidP="006B4DB7">
      <w:pPr>
        <w:pStyle w:val="Prrafodelista"/>
        <w:spacing w:after="0"/>
        <w:ind w:left="1080"/>
        <w:jc w:val="both"/>
      </w:pPr>
    </w:p>
    <w:p w:rsidR="000E07EC" w:rsidRDefault="000E07EC" w:rsidP="00C02F1D">
      <w:pPr>
        <w:pStyle w:val="Prrafodelista"/>
        <w:numPr>
          <w:ilvl w:val="0"/>
          <w:numId w:val="39"/>
        </w:numPr>
        <w:outlineLvl w:val="0"/>
        <w:rPr>
          <w:rFonts w:ascii="Cambria" w:eastAsia="Times New Roman" w:hAnsi="Cambria"/>
          <w:color w:val="17365D"/>
          <w:spacing w:val="5"/>
          <w:kern w:val="28"/>
          <w:sz w:val="28"/>
          <w:szCs w:val="28"/>
        </w:rPr>
      </w:pPr>
      <w:bookmarkStart w:id="7" w:name="_Toc471284838"/>
      <w:r w:rsidRPr="00FE2602">
        <w:rPr>
          <w:rFonts w:ascii="Cambria" w:eastAsia="Times New Roman" w:hAnsi="Cambria"/>
          <w:color w:val="17365D"/>
          <w:spacing w:val="5"/>
          <w:kern w:val="28"/>
          <w:sz w:val="28"/>
          <w:szCs w:val="28"/>
        </w:rPr>
        <w:lastRenderedPageBreak/>
        <w:t>MANEJO Y CONDUCCIÓN DE CONSULTAS Y DENUNCIAS</w:t>
      </w:r>
      <w:bookmarkEnd w:id="7"/>
    </w:p>
    <w:p w:rsidR="000E07EC" w:rsidRPr="00FE2602" w:rsidRDefault="000E07EC" w:rsidP="000E07EC">
      <w:pPr>
        <w:pStyle w:val="Prrafodelista"/>
        <w:ind w:left="360"/>
        <w:rPr>
          <w:rFonts w:ascii="Cambria" w:eastAsia="Times New Roman" w:hAnsi="Cambria"/>
          <w:color w:val="17365D"/>
          <w:spacing w:val="5"/>
          <w:kern w:val="28"/>
          <w:sz w:val="28"/>
          <w:szCs w:val="28"/>
        </w:rPr>
      </w:pPr>
    </w:p>
    <w:p w:rsidR="000E07EC" w:rsidRPr="00C02F1D" w:rsidRDefault="00C02F1D" w:rsidP="00C02F1D">
      <w:pPr>
        <w:spacing w:after="0"/>
        <w:jc w:val="both"/>
        <w:rPr>
          <w:b/>
        </w:rPr>
      </w:pPr>
      <w:r>
        <w:rPr>
          <w:b/>
        </w:rPr>
        <w:t>6.1</w:t>
      </w:r>
      <w:r w:rsidR="000E07EC" w:rsidRPr="00C02F1D">
        <w:rPr>
          <w:b/>
        </w:rPr>
        <w:t xml:space="preserve">    Ante consultas</w:t>
      </w:r>
    </w:p>
    <w:p w:rsidR="000E07EC" w:rsidRDefault="000E07EC" w:rsidP="000E07EC">
      <w:pPr>
        <w:pStyle w:val="Prrafodelista"/>
        <w:spacing w:after="0"/>
        <w:ind w:left="432"/>
        <w:jc w:val="both"/>
      </w:pPr>
      <w:r w:rsidRPr="00FE2602">
        <w:t>En caso de requerir un mayor conocimiento o profundidad acerca de las distintas situaciones en que pudieran verse enfrentados o potencialmente involucrados, todos los funcionarios y funcionarias del Ministerio de Bienes Nacionales podrán realizar consultas respecto de las temáticas incluidas en el presente Código de Ética y su aplicación, a través del correo electrónico</w:t>
      </w:r>
      <w:r w:rsidR="00C602A4">
        <w:t xml:space="preserve"> </w:t>
      </w:r>
      <w:r w:rsidRPr="00587A66">
        <w:rPr>
          <w:color w:val="0070C0"/>
        </w:rPr>
        <w:t>codigoetica@mbienes.cl.</w:t>
      </w:r>
      <w:r w:rsidRPr="00FE2602">
        <w:t xml:space="preserve"> De esta forma, se canalizarán al Comité de Ética, el cual se compromete a responder todas las consultas recibidas.</w:t>
      </w:r>
    </w:p>
    <w:p w:rsidR="00504367" w:rsidRDefault="00504367" w:rsidP="000E07EC">
      <w:pPr>
        <w:pStyle w:val="Prrafodelista"/>
        <w:spacing w:after="0"/>
        <w:ind w:left="432"/>
        <w:jc w:val="both"/>
      </w:pPr>
      <w:r>
        <w:t xml:space="preserve">El </w:t>
      </w:r>
      <w:r w:rsidR="00A434A3">
        <w:t>C</w:t>
      </w:r>
      <w:r>
        <w:t xml:space="preserve">omité de </w:t>
      </w:r>
      <w:r w:rsidR="00A434A3">
        <w:t>É</w:t>
      </w:r>
      <w:r>
        <w:t xml:space="preserve">tica </w:t>
      </w:r>
      <w:r w:rsidR="00962D17">
        <w:t>está</w:t>
      </w:r>
      <w:r>
        <w:t xml:space="preserve"> compuesto por un representante cada una de las unidades que se indican:</w:t>
      </w:r>
    </w:p>
    <w:p w:rsidR="00504367" w:rsidRDefault="00504367" w:rsidP="00504367">
      <w:pPr>
        <w:pStyle w:val="Prrafodelista"/>
        <w:numPr>
          <w:ilvl w:val="0"/>
          <w:numId w:val="2"/>
        </w:numPr>
        <w:spacing w:after="0"/>
        <w:jc w:val="both"/>
      </w:pPr>
      <w:r>
        <w:t>Gabinete Ministra</w:t>
      </w:r>
    </w:p>
    <w:p w:rsidR="00504367" w:rsidRDefault="00504367" w:rsidP="00504367">
      <w:pPr>
        <w:pStyle w:val="Prrafodelista"/>
        <w:numPr>
          <w:ilvl w:val="0"/>
          <w:numId w:val="2"/>
        </w:numPr>
        <w:spacing w:after="0"/>
        <w:jc w:val="both"/>
      </w:pPr>
      <w:r>
        <w:t>Gabinete Subsecretario</w:t>
      </w:r>
    </w:p>
    <w:p w:rsidR="00504367" w:rsidRDefault="00504367" w:rsidP="00504367">
      <w:pPr>
        <w:pStyle w:val="Prrafodelista"/>
        <w:numPr>
          <w:ilvl w:val="0"/>
          <w:numId w:val="2"/>
        </w:numPr>
        <w:spacing w:after="0"/>
        <w:jc w:val="both"/>
      </w:pPr>
      <w:r>
        <w:t>Comunicaciones</w:t>
      </w:r>
    </w:p>
    <w:p w:rsidR="00504367" w:rsidRDefault="00504367" w:rsidP="00504367">
      <w:pPr>
        <w:pStyle w:val="Prrafodelista"/>
        <w:numPr>
          <w:ilvl w:val="0"/>
          <w:numId w:val="2"/>
        </w:numPr>
        <w:spacing w:after="0"/>
        <w:jc w:val="both"/>
      </w:pPr>
      <w:r>
        <w:t>División Administrativa</w:t>
      </w:r>
    </w:p>
    <w:p w:rsidR="00504367" w:rsidRDefault="00504367" w:rsidP="00504367">
      <w:pPr>
        <w:pStyle w:val="Prrafodelista"/>
        <w:numPr>
          <w:ilvl w:val="0"/>
          <w:numId w:val="2"/>
        </w:numPr>
        <w:spacing w:after="0"/>
        <w:jc w:val="both"/>
      </w:pPr>
      <w:r>
        <w:t>División de Planificación y Presupuesto</w:t>
      </w:r>
    </w:p>
    <w:p w:rsidR="00504367" w:rsidRDefault="00504367" w:rsidP="00504367">
      <w:pPr>
        <w:pStyle w:val="Prrafodelista"/>
        <w:numPr>
          <w:ilvl w:val="0"/>
          <w:numId w:val="2"/>
        </w:numPr>
        <w:spacing w:after="0"/>
        <w:jc w:val="both"/>
      </w:pPr>
      <w:r>
        <w:t>División Jurídica</w:t>
      </w:r>
    </w:p>
    <w:p w:rsidR="00504367" w:rsidRDefault="00504367" w:rsidP="00504367">
      <w:pPr>
        <w:pStyle w:val="Prrafodelista"/>
        <w:numPr>
          <w:ilvl w:val="0"/>
          <w:numId w:val="2"/>
        </w:numPr>
        <w:spacing w:after="0"/>
        <w:jc w:val="both"/>
      </w:pPr>
      <w:r>
        <w:t xml:space="preserve">Asociación Nacional de Funcionarios </w:t>
      </w:r>
    </w:p>
    <w:p w:rsidR="00504367" w:rsidRDefault="00504367" w:rsidP="00504367">
      <w:pPr>
        <w:pStyle w:val="Prrafodelista"/>
        <w:numPr>
          <w:ilvl w:val="0"/>
          <w:numId w:val="2"/>
        </w:numPr>
        <w:spacing w:after="0"/>
        <w:jc w:val="both"/>
      </w:pPr>
      <w:r>
        <w:t>Agrupación Nacional de trabajadores a Honorarios</w:t>
      </w:r>
    </w:p>
    <w:p w:rsidR="00504367" w:rsidRDefault="00504367" w:rsidP="000E07EC">
      <w:pPr>
        <w:pStyle w:val="Prrafodelista"/>
        <w:spacing w:after="0"/>
        <w:ind w:left="432"/>
        <w:jc w:val="both"/>
      </w:pPr>
    </w:p>
    <w:p w:rsidR="000E07EC" w:rsidRPr="00FE2602" w:rsidRDefault="000E07EC" w:rsidP="000E07EC">
      <w:pPr>
        <w:pStyle w:val="Prrafodelista"/>
        <w:spacing w:after="0"/>
        <w:ind w:left="432"/>
        <w:jc w:val="both"/>
      </w:pPr>
    </w:p>
    <w:p w:rsidR="000E07EC" w:rsidRPr="00C02F1D" w:rsidRDefault="000E07EC" w:rsidP="00C02F1D">
      <w:pPr>
        <w:pStyle w:val="Prrafodelista"/>
        <w:numPr>
          <w:ilvl w:val="1"/>
          <w:numId w:val="40"/>
        </w:numPr>
        <w:spacing w:after="0"/>
        <w:jc w:val="both"/>
        <w:rPr>
          <w:b/>
        </w:rPr>
      </w:pPr>
      <w:r w:rsidRPr="00C02F1D">
        <w:rPr>
          <w:b/>
        </w:rPr>
        <w:t xml:space="preserve">Ante denuncias </w:t>
      </w:r>
    </w:p>
    <w:p w:rsidR="000E07EC" w:rsidRPr="00FE2602" w:rsidRDefault="000E07EC" w:rsidP="000E07EC">
      <w:pPr>
        <w:pStyle w:val="Prrafodelista"/>
        <w:spacing w:after="0"/>
        <w:ind w:left="432"/>
        <w:jc w:val="both"/>
      </w:pPr>
      <w:r w:rsidRPr="00FE2602">
        <w:t xml:space="preserve">Todos los funcionarios y funcionarias del Ministerio de Bienes Nacionales que tomen conocimiento de algún acto u omisión que atente contra el cumplimiento de las normas y principios que establece el presente Código, tienen la obligación de ponerlo en conocimiento ante </w:t>
      </w:r>
      <w:r w:rsidR="00A434A3">
        <w:t xml:space="preserve">su jefatura directa o ante </w:t>
      </w:r>
      <w:r w:rsidRPr="00FE2602">
        <w:t>el Comité de Ética, en forma escrita. La Resolución que apruebe este Código de Ética establecerá la composición, facultades y la dictación del Reglamento Interno de funcionamiento del Comité de Ética.</w:t>
      </w:r>
    </w:p>
    <w:p w:rsidR="000E07EC" w:rsidRDefault="000E07EC" w:rsidP="000E07EC">
      <w:pPr>
        <w:pStyle w:val="Prrafodelista"/>
        <w:spacing w:after="0"/>
        <w:ind w:left="432"/>
        <w:jc w:val="both"/>
      </w:pPr>
      <w:r w:rsidRPr="00FE2602">
        <w:t>Se hace presente que es obligación de todo funcionario y funcionaria denunciar ante el Ministerio Público o Carabineros de Chile, de los actos que tomen conocimiento y revistan las características de un crimen o simple delito, en la forma establecida por la ley.</w:t>
      </w:r>
    </w:p>
    <w:p w:rsidR="000E07EC" w:rsidRDefault="000E07EC" w:rsidP="00995E4F">
      <w:pPr>
        <w:spacing w:after="0"/>
        <w:jc w:val="both"/>
      </w:pPr>
    </w:p>
    <w:p w:rsidR="00C602A4" w:rsidRDefault="00C602A4" w:rsidP="00995E4F">
      <w:pPr>
        <w:spacing w:after="0"/>
        <w:jc w:val="both"/>
      </w:pPr>
    </w:p>
    <w:p w:rsidR="00C602A4" w:rsidRDefault="00C602A4" w:rsidP="00995E4F">
      <w:pPr>
        <w:spacing w:after="0"/>
        <w:jc w:val="both"/>
      </w:pPr>
    </w:p>
    <w:p w:rsidR="00C602A4" w:rsidRDefault="00C602A4" w:rsidP="00995E4F">
      <w:pPr>
        <w:spacing w:after="0"/>
        <w:jc w:val="both"/>
      </w:pPr>
    </w:p>
    <w:p w:rsidR="00C602A4" w:rsidRDefault="00C602A4" w:rsidP="00995E4F">
      <w:pPr>
        <w:spacing w:after="0"/>
        <w:jc w:val="both"/>
      </w:pPr>
    </w:p>
    <w:p w:rsidR="00C602A4" w:rsidRDefault="00C602A4" w:rsidP="00995E4F">
      <w:pPr>
        <w:spacing w:after="0"/>
        <w:jc w:val="both"/>
      </w:pPr>
    </w:p>
    <w:p w:rsidR="00C602A4" w:rsidRDefault="00C602A4" w:rsidP="00995E4F">
      <w:pPr>
        <w:spacing w:after="0"/>
        <w:jc w:val="both"/>
      </w:pPr>
    </w:p>
    <w:p w:rsidR="000E07EC" w:rsidRDefault="000E07EC" w:rsidP="00C02F1D">
      <w:pPr>
        <w:pStyle w:val="Prrafodelista"/>
        <w:numPr>
          <w:ilvl w:val="0"/>
          <w:numId w:val="40"/>
        </w:numPr>
        <w:outlineLvl w:val="0"/>
        <w:rPr>
          <w:rFonts w:ascii="Cambria" w:eastAsia="Times New Roman" w:hAnsi="Cambria"/>
          <w:color w:val="17365D"/>
          <w:spacing w:val="5"/>
          <w:kern w:val="28"/>
          <w:sz w:val="28"/>
          <w:szCs w:val="28"/>
        </w:rPr>
      </w:pPr>
      <w:bookmarkStart w:id="8" w:name="_Toc471284839"/>
      <w:r w:rsidRPr="00FE2602">
        <w:rPr>
          <w:rFonts w:ascii="Cambria" w:eastAsia="Times New Roman" w:hAnsi="Cambria"/>
          <w:color w:val="17365D"/>
          <w:spacing w:val="5"/>
          <w:kern w:val="28"/>
          <w:sz w:val="28"/>
          <w:szCs w:val="28"/>
        </w:rPr>
        <w:lastRenderedPageBreak/>
        <w:t>ACCIONES DISCIPLINARIAS Y SANCIONATORIAS</w:t>
      </w:r>
      <w:bookmarkEnd w:id="8"/>
    </w:p>
    <w:p w:rsidR="000E07EC" w:rsidRPr="00FE2602" w:rsidRDefault="000E07EC" w:rsidP="000E07EC">
      <w:pPr>
        <w:pStyle w:val="Prrafodelista"/>
        <w:ind w:left="360"/>
        <w:rPr>
          <w:rFonts w:ascii="Cambria" w:eastAsia="Times New Roman" w:hAnsi="Cambria"/>
          <w:color w:val="17365D"/>
          <w:spacing w:val="5"/>
          <w:kern w:val="28"/>
          <w:sz w:val="28"/>
          <w:szCs w:val="28"/>
        </w:rPr>
      </w:pPr>
    </w:p>
    <w:p w:rsidR="000E07EC" w:rsidRPr="00FE2602" w:rsidRDefault="000E07EC" w:rsidP="000E07EC">
      <w:pPr>
        <w:pStyle w:val="Prrafodelista"/>
        <w:spacing w:after="0"/>
        <w:ind w:left="432"/>
        <w:jc w:val="both"/>
      </w:pPr>
      <w:r w:rsidRPr="00FE2602">
        <w:t xml:space="preserve">Las conductas de los funcionarios y funcionarias del Ministerio de Bienes Nacionales deben regirse en la esfera de sus competencias y funciones por los principios expresados en este Código de Ética, además de aquellos reconocidos por la Constitución y la Ley. En este sentido, el ejercicio de la carrera funcionaria no sólo debe contemplar el cumplimiento estricto de lo dispuesto en el presente Código, sino además de las normas legales y reglamentarias pertinentes, aplicando su buen criterio y evitando de esta forma, la consecución de conductas indebidas. </w:t>
      </w:r>
    </w:p>
    <w:p w:rsidR="000E07EC" w:rsidRPr="00FE2602" w:rsidRDefault="000E07EC" w:rsidP="000E07EC">
      <w:pPr>
        <w:pStyle w:val="Prrafodelista"/>
        <w:spacing w:after="0"/>
        <w:ind w:left="432"/>
        <w:jc w:val="both"/>
      </w:pPr>
    </w:p>
    <w:p w:rsidR="000E07EC" w:rsidRPr="00FE2602" w:rsidRDefault="000E07EC" w:rsidP="000E07EC">
      <w:pPr>
        <w:pStyle w:val="Prrafodelista"/>
        <w:spacing w:after="0"/>
        <w:ind w:left="432"/>
        <w:jc w:val="both"/>
      </w:pPr>
      <w:r w:rsidRPr="00FE2602">
        <w:t xml:space="preserve">En el caso de incurrir en una infracción de sus deberes y obligaciones, y ésta fuere susceptible de una medida disciplinaria, se aplicarán </w:t>
      </w:r>
      <w:r w:rsidR="00A434A3" w:rsidRPr="00FE2602">
        <w:t>las sanciones establecidas</w:t>
      </w:r>
      <w:r w:rsidRPr="00FE2602">
        <w:t xml:space="preserve"> en el Estatuto Administrativo. </w:t>
      </w:r>
    </w:p>
    <w:p w:rsidR="000E07EC" w:rsidRPr="00FE2602" w:rsidRDefault="000E07EC" w:rsidP="000E07EC">
      <w:pPr>
        <w:pStyle w:val="Prrafodelista"/>
        <w:spacing w:after="0"/>
        <w:ind w:left="432"/>
        <w:jc w:val="both"/>
      </w:pPr>
    </w:p>
    <w:p w:rsidR="000E07EC" w:rsidRPr="00FE2602" w:rsidRDefault="000E07EC" w:rsidP="000E07EC">
      <w:pPr>
        <w:pStyle w:val="Prrafodelista"/>
        <w:spacing w:after="0"/>
        <w:ind w:left="432"/>
        <w:jc w:val="both"/>
      </w:pPr>
      <w:r w:rsidRPr="00FE2602">
        <w:t>El incumplimiento a este Código</w:t>
      </w:r>
      <w:r>
        <w:t>,</w:t>
      </w:r>
      <w:r w:rsidRPr="00FE2602">
        <w:t xml:space="preserve"> en relación a las normas legales puede acarrear responsabilidad administrativa, dependiendo de la gravedad de las circunstancias o situaciones que revisten ese caso en concreto, se procederá al inicio de un procedimiento de investigación sumaria o de un sumario administrativo. En caso de comprobarse la existencia de un hecho ilícito determinado, se aplicará la medida disciplinaria correspondiente, la cual puede derivar desde una censura, multa, suspensión temporal de sus funciones, hasta la destitución del cargo funcionario, sin perjuicio de que ese hecho pueda generar una eventual responsabilidad civil o penal. </w:t>
      </w:r>
    </w:p>
    <w:p w:rsidR="000E07EC" w:rsidRPr="00FE2602" w:rsidRDefault="000E07EC" w:rsidP="000E07EC">
      <w:pPr>
        <w:pStyle w:val="Prrafodelista"/>
        <w:spacing w:after="0"/>
        <w:ind w:left="432"/>
        <w:jc w:val="both"/>
      </w:pPr>
    </w:p>
    <w:p w:rsidR="000E07EC" w:rsidRDefault="000E07EC" w:rsidP="000E07EC">
      <w:pPr>
        <w:pStyle w:val="Prrafodelista"/>
        <w:spacing w:after="0"/>
        <w:ind w:left="432"/>
        <w:jc w:val="both"/>
      </w:pPr>
      <w:r w:rsidRPr="00FE2602">
        <w:t>Finalmente, el régimen sancionatorio del personal contratado bajo la modalidad de honorarios se especifica en su respectivo contrato o convenio de prestación de servicios.</w:t>
      </w:r>
    </w:p>
    <w:p w:rsidR="00973FBB" w:rsidRDefault="00973FBB" w:rsidP="000E07EC">
      <w:pPr>
        <w:pStyle w:val="Prrafodelista"/>
        <w:spacing w:after="0"/>
        <w:ind w:left="432"/>
        <w:jc w:val="both"/>
      </w:pPr>
    </w:p>
    <w:p w:rsidR="00973FBB" w:rsidRDefault="00973FBB" w:rsidP="000E07EC">
      <w:pPr>
        <w:pStyle w:val="Prrafodelista"/>
        <w:spacing w:after="0"/>
        <w:ind w:left="432"/>
        <w:jc w:val="both"/>
      </w:pPr>
    </w:p>
    <w:p w:rsidR="00973FBB" w:rsidRDefault="00973FBB" w:rsidP="000E07EC">
      <w:pPr>
        <w:pStyle w:val="Prrafodelista"/>
        <w:spacing w:after="0"/>
        <w:ind w:left="432"/>
        <w:jc w:val="both"/>
      </w:pPr>
    </w:p>
    <w:p w:rsidR="00973FBB" w:rsidRDefault="00973FBB" w:rsidP="000E07EC">
      <w:pPr>
        <w:pStyle w:val="Prrafodelista"/>
        <w:spacing w:after="0"/>
        <w:ind w:left="432"/>
        <w:jc w:val="both"/>
      </w:pPr>
    </w:p>
    <w:p w:rsidR="00973FBB" w:rsidRDefault="00973FBB" w:rsidP="000E07EC">
      <w:pPr>
        <w:pStyle w:val="Prrafodelista"/>
        <w:spacing w:after="0"/>
        <w:ind w:left="432"/>
        <w:jc w:val="both"/>
      </w:pPr>
    </w:p>
    <w:p w:rsidR="00973FBB" w:rsidRDefault="00973FBB" w:rsidP="000E07EC">
      <w:pPr>
        <w:pStyle w:val="Prrafodelista"/>
        <w:spacing w:after="0"/>
        <w:ind w:left="432"/>
        <w:jc w:val="both"/>
      </w:pPr>
    </w:p>
    <w:p w:rsidR="00973FBB" w:rsidRDefault="00973FBB" w:rsidP="000E07EC">
      <w:pPr>
        <w:pStyle w:val="Prrafodelista"/>
        <w:spacing w:after="0"/>
        <w:ind w:left="432"/>
        <w:jc w:val="both"/>
      </w:pPr>
    </w:p>
    <w:p w:rsidR="00973FBB" w:rsidRDefault="00973FBB" w:rsidP="000E07EC">
      <w:pPr>
        <w:pStyle w:val="Prrafodelista"/>
        <w:spacing w:after="0"/>
        <w:ind w:left="432"/>
        <w:jc w:val="both"/>
      </w:pPr>
    </w:p>
    <w:p w:rsidR="00973FBB" w:rsidRDefault="00973FBB" w:rsidP="000E07EC">
      <w:pPr>
        <w:pStyle w:val="Prrafodelista"/>
        <w:spacing w:after="0"/>
        <w:ind w:left="432"/>
        <w:jc w:val="both"/>
      </w:pPr>
    </w:p>
    <w:p w:rsidR="00C602A4" w:rsidRDefault="00C602A4" w:rsidP="000E07EC">
      <w:pPr>
        <w:pStyle w:val="Prrafodelista"/>
        <w:spacing w:after="0"/>
        <w:ind w:left="432"/>
        <w:jc w:val="both"/>
      </w:pPr>
    </w:p>
    <w:p w:rsidR="00C602A4" w:rsidRDefault="00C602A4" w:rsidP="000E07EC">
      <w:pPr>
        <w:pStyle w:val="Prrafodelista"/>
        <w:spacing w:after="0"/>
        <w:ind w:left="432"/>
        <w:jc w:val="both"/>
      </w:pPr>
    </w:p>
    <w:p w:rsidR="00C602A4" w:rsidRDefault="00C602A4" w:rsidP="000E07EC">
      <w:pPr>
        <w:pStyle w:val="Prrafodelista"/>
        <w:spacing w:after="0"/>
        <w:ind w:left="432"/>
        <w:jc w:val="both"/>
      </w:pPr>
    </w:p>
    <w:p w:rsidR="00973FBB" w:rsidRDefault="00973FBB" w:rsidP="000E07EC">
      <w:pPr>
        <w:pStyle w:val="Prrafodelista"/>
        <w:spacing w:after="0"/>
        <w:ind w:left="432"/>
        <w:jc w:val="both"/>
      </w:pPr>
    </w:p>
    <w:p w:rsidR="00962D17" w:rsidRDefault="00962D17" w:rsidP="00995E4F">
      <w:pPr>
        <w:spacing w:after="0"/>
        <w:jc w:val="both"/>
      </w:pPr>
    </w:p>
    <w:p w:rsidR="00973FBB" w:rsidRDefault="00973FBB" w:rsidP="000E07EC">
      <w:pPr>
        <w:pStyle w:val="Prrafodelista"/>
        <w:spacing w:after="0"/>
        <w:ind w:left="432"/>
        <w:jc w:val="both"/>
      </w:pPr>
    </w:p>
    <w:p w:rsidR="00504367" w:rsidRDefault="0041750C" w:rsidP="00C02F1D">
      <w:pPr>
        <w:pStyle w:val="Prrafodelista"/>
        <w:numPr>
          <w:ilvl w:val="0"/>
          <w:numId w:val="40"/>
        </w:numPr>
        <w:spacing w:after="0"/>
        <w:jc w:val="both"/>
        <w:outlineLvl w:val="0"/>
        <w:rPr>
          <w:rFonts w:ascii="Cambria" w:eastAsia="Times New Roman" w:hAnsi="Cambria"/>
          <w:color w:val="17365D"/>
          <w:spacing w:val="5"/>
          <w:kern w:val="28"/>
          <w:sz w:val="28"/>
          <w:szCs w:val="28"/>
        </w:rPr>
      </w:pPr>
      <w:bookmarkStart w:id="9" w:name="_Toc471284840"/>
      <w:r>
        <w:rPr>
          <w:rFonts w:ascii="Cambria" w:eastAsia="Times New Roman" w:hAnsi="Cambria"/>
          <w:color w:val="17365D"/>
          <w:spacing w:val="5"/>
          <w:kern w:val="28"/>
          <w:sz w:val="28"/>
          <w:szCs w:val="28"/>
        </w:rPr>
        <w:lastRenderedPageBreak/>
        <w:t>G</w:t>
      </w:r>
      <w:r w:rsidR="005F2E48" w:rsidRPr="006B4DB7">
        <w:rPr>
          <w:rFonts w:ascii="Cambria" w:eastAsia="Times New Roman" w:hAnsi="Cambria"/>
          <w:color w:val="17365D"/>
          <w:spacing w:val="5"/>
          <w:kern w:val="28"/>
          <w:sz w:val="28"/>
          <w:szCs w:val="28"/>
        </w:rPr>
        <w:t>LOSARIO</w:t>
      </w:r>
      <w:r w:rsidR="005F2E48">
        <w:rPr>
          <w:rFonts w:ascii="Cambria" w:eastAsia="Times New Roman" w:hAnsi="Cambria"/>
          <w:color w:val="17365D"/>
          <w:spacing w:val="5"/>
          <w:kern w:val="28"/>
          <w:sz w:val="28"/>
          <w:szCs w:val="28"/>
        </w:rPr>
        <w:t xml:space="preserve"> DE CONCEPTOS</w:t>
      </w:r>
      <w:bookmarkEnd w:id="9"/>
    </w:p>
    <w:p w:rsidR="005F2E48" w:rsidRPr="006B4DB7" w:rsidRDefault="005F2E48" w:rsidP="005F2E48">
      <w:pPr>
        <w:pStyle w:val="Prrafodelista"/>
        <w:spacing w:after="0"/>
        <w:ind w:left="0"/>
        <w:jc w:val="both"/>
        <w:rPr>
          <w:rFonts w:ascii="Cambria" w:eastAsia="Times New Roman" w:hAnsi="Cambria"/>
          <w:color w:val="17365D"/>
          <w:spacing w:val="5"/>
          <w:kern w:val="28"/>
          <w:sz w:val="28"/>
          <w:szCs w:val="28"/>
        </w:rPr>
      </w:pPr>
    </w:p>
    <w:p w:rsidR="005F2E48" w:rsidRPr="005F2E48" w:rsidRDefault="005F2E48" w:rsidP="005F2E48">
      <w:pPr>
        <w:pStyle w:val="Prrafodelista"/>
        <w:numPr>
          <w:ilvl w:val="0"/>
          <w:numId w:val="6"/>
        </w:numPr>
        <w:ind w:left="284" w:hanging="284"/>
        <w:jc w:val="both"/>
      </w:pPr>
      <w:r w:rsidRPr="005F2E48">
        <w:rPr>
          <w:b/>
        </w:rPr>
        <w:t>Acoso Laboral:</w:t>
      </w:r>
      <w:r w:rsidRPr="005F2E48">
        <w:t xml:space="preserve"> toda conducta que constituya agresión u hostigamiento (físico y/o verbal)</w:t>
      </w:r>
      <w:r w:rsidRPr="005F2E48">
        <w:br/>
        <w:t xml:space="preserve">reiterados, las que pueden ser ejercidas por la jefatura o por uno o más funcionarios, en contra de otro u otros funcionarios, por cualquier medio, y que tenga como resultado para él/ella o los afectados su menoscabo, maltrato o humillación. </w:t>
      </w:r>
    </w:p>
    <w:p w:rsidR="005F2E48" w:rsidRDefault="005F2E48" w:rsidP="005F2E48">
      <w:pPr>
        <w:pStyle w:val="Prrafodelista"/>
        <w:numPr>
          <w:ilvl w:val="0"/>
          <w:numId w:val="7"/>
        </w:numPr>
        <w:ind w:left="284" w:hanging="284"/>
        <w:jc w:val="both"/>
      </w:pPr>
      <w:r w:rsidRPr="005F2E48">
        <w:rPr>
          <w:b/>
        </w:rPr>
        <w:t>Acoso Sexual:</w:t>
      </w:r>
      <w:r w:rsidRPr="005F2E48">
        <w:t xml:space="preserve"> cuando una persona - hombre o mujer - realiza en forma indebida, ya sea física, verbal o escrita, requerimientos de carácter sexual, no consentidos por la persona requerida -  hombre o mujer - y que amenacen o perjudiquen su situación laboral o sus oportunidades en el empleo.</w:t>
      </w:r>
    </w:p>
    <w:p w:rsidR="00D34D12" w:rsidRDefault="005F2E48" w:rsidP="005F2E48">
      <w:pPr>
        <w:pStyle w:val="Prrafodelista"/>
        <w:numPr>
          <w:ilvl w:val="0"/>
          <w:numId w:val="8"/>
        </w:numPr>
        <w:ind w:left="284" w:hanging="284"/>
        <w:jc w:val="both"/>
      </w:pPr>
      <w:r w:rsidRPr="00D34D12">
        <w:rPr>
          <w:b/>
        </w:rPr>
        <w:t xml:space="preserve"> Cohecho/Soborno:</w:t>
      </w:r>
      <w:r w:rsidRPr="005F2E48">
        <w:t xml:space="preserve"> Solicitar/ofrecer objetos de valor, favores, dinero o cualquier beneficio indebido para que un funcionario (a) ejecute, omita, o infrinja sus deberes públicos o bien, </w:t>
      </w:r>
      <w:r w:rsidR="00A434A3" w:rsidRPr="005F2E48">
        <w:t>ejerza su</w:t>
      </w:r>
      <w:r w:rsidRPr="005F2E48">
        <w:t xml:space="preserve"> influencia para que se comenta un delito funcionario. </w:t>
      </w:r>
    </w:p>
    <w:p w:rsidR="005F2E48" w:rsidRPr="005F2E48" w:rsidRDefault="005F2E48" w:rsidP="005F2E48">
      <w:pPr>
        <w:pStyle w:val="Prrafodelista"/>
        <w:numPr>
          <w:ilvl w:val="0"/>
          <w:numId w:val="8"/>
        </w:numPr>
        <w:ind w:left="284" w:hanging="284"/>
        <w:jc w:val="both"/>
      </w:pPr>
      <w:r w:rsidRPr="00D34D12">
        <w:rPr>
          <w:b/>
        </w:rPr>
        <w:t xml:space="preserve">Conflicto de </w:t>
      </w:r>
      <w:r w:rsidR="00962D17" w:rsidRPr="00D34D12">
        <w:rPr>
          <w:b/>
        </w:rPr>
        <w:t>interés:</w:t>
      </w:r>
      <w:r w:rsidR="00962D17">
        <w:t xml:space="preserve"> </w:t>
      </w:r>
      <w:r w:rsidR="00B90C84">
        <w:t>situaciones</w:t>
      </w:r>
      <w:r w:rsidR="00B90C84" w:rsidRPr="005F2E48">
        <w:t xml:space="preserve"> en</w:t>
      </w:r>
      <w:r w:rsidRPr="005F2E48">
        <w:t xml:space="preserve"> las que un asunto privado </w:t>
      </w:r>
      <w:r w:rsidR="00962D17" w:rsidRPr="005F2E48">
        <w:t>o motivación</w:t>
      </w:r>
      <w:r w:rsidRPr="005F2E48">
        <w:t xml:space="preserve"> personal </w:t>
      </w:r>
      <w:r w:rsidR="00962D17" w:rsidRPr="005F2E48">
        <w:t>puede influir</w:t>
      </w:r>
      <w:r w:rsidRPr="005F2E48">
        <w:t xml:space="preserve"> indebidamente en el correcto ejercicio de sus funciones y en </w:t>
      </w:r>
      <w:r w:rsidR="00B90C84" w:rsidRPr="005F2E48">
        <w:t>la</w:t>
      </w:r>
      <w:r w:rsidR="00B90C84">
        <w:t xml:space="preserve"> </w:t>
      </w:r>
      <w:r w:rsidR="00B90C84" w:rsidRPr="005F2E48">
        <w:t>toma</w:t>
      </w:r>
      <w:r w:rsidRPr="005F2E48">
        <w:t xml:space="preserve"> de </w:t>
      </w:r>
      <w:r w:rsidR="00B90C84" w:rsidRPr="005F2E48">
        <w:t>decisiones objetivas</w:t>
      </w:r>
      <w:r w:rsidRPr="005F2E48">
        <w:t xml:space="preserve">. </w:t>
      </w:r>
    </w:p>
    <w:p w:rsidR="005F2E48" w:rsidRPr="005F2E48" w:rsidRDefault="005F2E48" w:rsidP="005F2E48">
      <w:pPr>
        <w:pStyle w:val="Prrafodelista"/>
        <w:numPr>
          <w:ilvl w:val="0"/>
          <w:numId w:val="9"/>
        </w:numPr>
        <w:ind w:left="284" w:hanging="284"/>
        <w:jc w:val="both"/>
      </w:pPr>
      <w:r w:rsidRPr="005F2E48">
        <w:rPr>
          <w:b/>
        </w:rPr>
        <w:t>Corrupción:</w:t>
      </w:r>
      <w:r w:rsidRPr="005F2E48">
        <w:t xml:space="preserve"> El mal uso del poder para obtener beneficios particulares. Incluye al sector público y/o privado y los beneficios pueden ser personales, familiares, para amigos, etc. </w:t>
      </w:r>
    </w:p>
    <w:p w:rsidR="005F2E48" w:rsidRPr="005F2E48" w:rsidRDefault="005F2E48" w:rsidP="005F2E48">
      <w:pPr>
        <w:pStyle w:val="Prrafodelista"/>
        <w:numPr>
          <w:ilvl w:val="0"/>
          <w:numId w:val="10"/>
        </w:numPr>
        <w:ind w:left="284" w:hanging="284"/>
        <w:jc w:val="both"/>
      </w:pPr>
      <w:r w:rsidRPr="005F2E48">
        <w:rPr>
          <w:b/>
        </w:rPr>
        <w:t>Discriminación:</w:t>
      </w:r>
      <w:r w:rsidRPr="005F2E48">
        <w:t xml:space="preserve"> son situaciones de distinción, exclusión, restricción o preferencia que atentan,</w:t>
      </w:r>
      <w:r w:rsidRPr="005F2E48">
        <w:br/>
        <w:t xml:space="preserve">directamente o indirectamente, contra los derechos y la igualdad de oportunidades de las personas. La discriminación puede ser de raza, género, física, socioeconómica, religión, orientación sexual, opinión política, entre otras. </w:t>
      </w:r>
    </w:p>
    <w:p w:rsidR="00D34D12" w:rsidRDefault="005F2E48" w:rsidP="005F2E48">
      <w:pPr>
        <w:pStyle w:val="Prrafodelista"/>
        <w:numPr>
          <w:ilvl w:val="0"/>
          <w:numId w:val="12"/>
        </w:numPr>
        <w:ind w:left="284" w:hanging="284"/>
        <w:jc w:val="both"/>
      </w:pPr>
      <w:r w:rsidRPr="00D34D12">
        <w:rPr>
          <w:b/>
        </w:rPr>
        <w:t>Probidad:</w:t>
      </w:r>
      <w:r w:rsidRPr="005F2E48">
        <w:t xml:space="preserve"> el ejercicio de la función pública se debe realizad de manera honesta, honrada, primando el interés general sobre el particular. </w:t>
      </w:r>
    </w:p>
    <w:p w:rsidR="005F2E48" w:rsidRPr="005F2E48" w:rsidRDefault="005F2E48" w:rsidP="005F2E48">
      <w:pPr>
        <w:pStyle w:val="Prrafodelista"/>
        <w:numPr>
          <w:ilvl w:val="0"/>
          <w:numId w:val="12"/>
        </w:numPr>
        <w:ind w:left="284" w:hanging="284"/>
        <w:jc w:val="both"/>
      </w:pPr>
      <w:r w:rsidRPr="00D34D12">
        <w:rPr>
          <w:b/>
        </w:rPr>
        <w:t>Tráfico de Influencias:</w:t>
      </w:r>
      <w:r w:rsidRPr="005F2E48">
        <w:t xml:space="preserve"> cuando se obtiene un beneficio indebido o tratamiento preferencial utilizando la influencia del cargo o función pública. </w:t>
      </w:r>
    </w:p>
    <w:p w:rsidR="005F2E48" w:rsidRPr="005F2E48" w:rsidRDefault="005F2E48" w:rsidP="005F2E48">
      <w:pPr>
        <w:pStyle w:val="Prrafodelista"/>
        <w:numPr>
          <w:ilvl w:val="0"/>
          <w:numId w:val="13"/>
        </w:numPr>
        <w:ind w:left="284" w:hanging="284"/>
        <w:jc w:val="both"/>
      </w:pPr>
      <w:r w:rsidRPr="00D34D12">
        <w:rPr>
          <w:b/>
        </w:rPr>
        <w:t>Transparencia:</w:t>
      </w:r>
      <w:r w:rsidRPr="005F2E48">
        <w:t xml:space="preserve"> Todas las instituciones públicas deben garantizar el derecho a la ciudadanía de</w:t>
      </w:r>
      <w:r w:rsidRPr="005F2E48">
        <w:br/>
        <w:t xml:space="preserve">conocer y acceder a la información acerca de las actuaciones y las decisiones de las </w:t>
      </w:r>
      <w:r w:rsidR="00B90C84" w:rsidRPr="005F2E48">
        <w:t>instituciones públicas</w:t>
      </w:r>
      <w:r w:rsidRPr="005F2E48">
        <w:t>.</w:t>
      </w:r>
    </w:p>
    <w:p w:rsidR="005F2E48" w:rsidRPr="005F2E48" w:rsidRDefault="005F2E48" w:rsidP="005F2E48">
      <w:pPr>
        <w:pStyle w:val="Prrafodelista"/>
        <w:numPr>
          <w:ilvl w:val="0"/>
          <w:numId w:val="14"/>
        </w:numPr>
        <w:ind w:left="284" w:hanging="284"/>
        <w:jc w:val="both"/>
      </w:pPr>
      <w:r w:rsidRPr="005F2E48">
        <w:rPr>
          <w:b/>
        </w:rPr>
        <w:t xml:space="preserve">Uso de la información reservada: </w:t>
      </w:r>
      <w:r w:rsidRPr="005F2E48">
        <w:t>toda la información de carácter reservada no se debe divulgar ni utilizar indebi</w:t>
      </w:r>
      <w:r w:rsidR="00D34D12">
        <w:t>damente (filtrar, vender, etc.)</w:t>
      </w:r>
      <w:r w:rsidRPr="005F2E48">
        <w:t>.</w:t>
      </w:r>
    </w:p>
    <w:p w:rsidR="00321076" w:rsidRDefault="00321076" w:rsidP="00BC640C">
      <w:pPr>
        <w:pStyle w:val="Prrafodelista"/>
        <w:ind w:left="284"/>
        <w:jc w:val="both"/>
      </w:pPr>
    </w:p>
    <w:sectPr w:rsidR="00321076" w:rsidSect="00BC640C">
      <w:headerReference w:type="default" r:id="rId9"/>
      <w:footerReference w:type="default" r:id="rId10"/>
      <w:pgSz w:w="12240" w:h="15840"/>
      <w:pgMar w:top="851" w:right="1467" w:bottom="1418"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BC7" w:rsidRDefault="00844BC7" w:rsidP="00EF3AA4">
      <w:pPr>
        <w:spacing w:after="0" w:line="240" w:lineRule="auto"/>
      </w:pPr>
      <w:r>
        <w:separator/>
      </w:r>
    </w:p>
  </w:endnote>
  <w:endnote w:type="continuationSeparator" w:id="0">
    <w:p w:rsidR="00844BC7" w:rsidRDefault="00844BC7" w:rsidP="00EF3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7E5" w:rsidRDefault="009B680E">
    <w:pPr>
      <w:pStyle w:val="Piedepgina"/>
    </w:pPr>
    <w:r w:rsidRPr="009147E5">
      <w:rPr>
        <w:noProof/>
        <w:lang w:eastAsia="es-CL"/>
      </w:rPr>
      <w:drawing>
        <wp:inline distT="0" distB="0" distL="0" distR="0">
          <wp:extent cx="1802926" cy="634082"/>
          <wp:effectExtent l="19050" t="0" r="6824" b="0"/>
          <wp:docPr id="3" name="2 Imagen" descr="Logo Código de É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ódigo de Ética.jpg"/>
                  <pic:cNvPicPr/>
                </pic:nvPicPr>
                <pic:blipFill>
                  <a:blip r:embed="rId1"/>
                  <a:stretch>
                    <a:fillRect/>
                  </a:stretch>
                </pic:blipFill>
                <pic:spPr>
                  <a:xfrm>
                    <a:off x="0" y="0"/>
                    <a:ext cx="1805768" cy="63508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BC7" w:rsidRDefault="00844BC7" w:rsidP="00EF3AA4">
      <w:pPr>
        <w:spacing w:after="0" w:line="240" w:lineRule="auto"/>
      </w:pPr>
      <w:r>
        <w:separator/>
      </w:r>
    </w:p>
  </w:footnote>
  <w:footnote w:type="continuationSeparator" w:id="0">
    <w:p w:rsidR="00844BC7" w:rsidRDefault="00844BC7" w:rsidP="00EF3AA4">
      <w:pPr>
        <w:spacing w:after="0" w:line="240" w:lineRule="auto"/>
      </w:pPr>
      <w:r>
        <w:continuationSeparator/>
      </w:r>
    </w:p>
  </w:footnote>
  <w:footnote w:id="1">
    <w:p w:rsidR="00E55641" w:rsidRPr="006B4DB7" w:rsidRDefault="00E55641">
      <w:pPr>
        <w:pStyle w:val="Textonotapie"/>
        <w:rPr>
          <w:sz w:val="16"/>
        </w:rPr>
      </w:pPr>
      <w:r>
        <w:rPr>
          <w:rStyle w:val="Refdenotaalpie"/>
        </w:rPr>
        <w:footnoteRef/>
      </w:r>
      <w:r w:rsidRPr="006B4DB7">
        <w:rPr>
          <w:sz w:val="16"/>
        </w:rPr>
        <w:t>Orientaciones y Lineamientos Generales para la elaboración de Códigos de Ética en el Sector Público.</w:t>
      </w:r>
      <w:r w:rsidR="006B4DB7" w:rsidRPr="006B4DB7">
        <w:rPr>
          <w:sz w:val="16"/>
        </w:rPr>
        <w:t xml:space="preserve"> Servicio Civil – PNUD.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4580"/>
      <w:gridCol w:w="286"/>
      <w:gridCol w:w="918"/>
      <w:gridCol w:w="1397"/>
    </w:tblGrid>
    <w:tr w:rsidR="009147E5" w:rsidRPr="008B2307" w:rsidTr="007D1A71">
      <w:tc>
        <w:tcPr>
          <w:tcW w:w="1129" w:type="pct"/>
          <w:vMerge w:val="restart"/>
          <w:vAlign w:val="center"/>
        </w:tcPr>
        <w:p w:rsidR="009147E5" w:rsidRPr="008B2307" w:rsidRDefault="009B680E" w:rsidP="007D1A71">
          <w:pPr>
            <w:pStyle w:val="Encabezado"/>
            <w:jc w:val="center"/>
            <w:rPr>
              <w:rFonts w:ascii="Arial Narrow" w:hAnsi="Arial Narrow"/>
              <w:sz w:val="16"/>
              <w:szCs w:val="16"/>
            </w:rPr>
          </w:pPr>
          <w:r>
            <w:rPr>
              <w:rFonts w:ascii="Arial Narrow" w:hAnsi="Arial Narrow"/>
              <w:noProof/>
              <w:lang w:eastAsia="es-CL"/>
            </w:rPr>
            <w:drawing>
              <wp:inline distT="0" distB="0" distL="0" distR="0">
                <wp:extent cx="847725" cy="847725"/>
                <wp:effectExtent l="19050" t="0" r="9525" b="0"/>
                <wp:docPr id="1" name="Picture 5" descr="logo.png (170×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png (170×170)"/>
                        <pic:cNvPicPr>
                          <a:picLocks noChangeAspect="1" noChangeArrowheads="1"/>
                        </pic:cNvPicPr>
                      </pic:nvPicPr>
                      <pic:blipFill>
                        <a:blip r:embed="rId1"/>
                        <a:srcRect/>
                        <a:stretch>
                          <a:fillRect/>
                        </a:stretch>
                      </pic:blipFill>
                      <pic:spPr bwMode="auto">
                        <a:xfrm>
                          <a:off x="0" y="0"/>
                          <a:ext cx="846455" cy="846455"/>
                        </a:xfrm>
                        <a:prstGeom prst="rect">
                          <a:avLst/>
                        </a:prstGeom>
                        <a:noFill/>
                        <a:ln w="9525">
                          <a:noFill/>
                          <a:miter lim="800000"/>
                          <a:headEnd/>
                          <a:tailEnd/>
                        </a:ln>
                      </pic:spPr>
                    </pic:pic>
                  </a:graphicData>
                </a:graphic>
              </wp:inline>
            </w:drawing>
          </w:r>
        </w:p>
      </w:tc>
      <w:tc>
        <w:tcPr>
          <w:tcW w:w="2469" w:type="pct"/>
          <w:vAlign w:val="center"/>
        </w:tcPr>
        <w:p w:rsidR="009147E5" w:rsidRPr="0063601A" w:rsidRDefault="009B680E" w:rsidP="007D1A71">
          <w:pPr>
            <w:pStyle w:val="Encabezado"/>
            <w:spacing w:before="80" w:after="80"/>
            <w:jc w:val="center"/>
          </w:pPr>
          <w:r w:rsidRPr="0063601A">
            <w:rPr>
              <w:b/>
            </w:rPr>
            <w:t>Ministerio de Bienes Nacionales</w:t>
          </w:r>
        </w:p>
      </w:tc>
      <w:tc>
        <w:tcPr>
          <w:tcW w:w="154" w:type="pct"/>
          <w:tcBorders>
            <w:top w:val="nil"/>
            <w:bottom w:val="nil"/>
          </w:tcBorders>
        </w:tcPr>
        <w:p w:rsidR="009147E5" w:rsidRPr="008B2307" w:rsidRDefault="00844BC7" w:rsidP="007D1A71">
          <w:pPr>
            <w:pStyle w:val="Encabezado"/>
            <w:jc w:val="right"/>
            <w:rPr>
              <w:rFonts w:ascii="Arial Narrow" w:hAnsi="Arial Narrow"/>
              <w:b/>
              <w:sz w:val="20"/>
              <w:szCs w:val="20"/>
            </w:rPr>
          </w:pPr>
        </w:p>
      </w:tc>
      <w:tc>
        <w:tcPr>
          <w:tcW w:w="495" w:type="pct"/>
          <w:tcBorders>
            <w:bottom w:val="nil"/>
            <w:right w:val="nil"/>
          </w:tcBorders>
          <w:vAlign w:val="center"/>
        </w:tcPr>
        <w:p w:rsidR="009147E5" w:rsidRPr="0063601A" w:rsidRDefault="009B680E" w:rsidP="007D1A71">
          <w:pPr>
            <w:pStyle w:val="Encabezado"/>
            <w:rPr>
              <w:b/>
              <w:sz w:val="20"/>
              <w:szCs w:val="20"/>
            </w:rPr>
          </w:pPr>
          <w:r w:rsidRPr="0063601A">
            <w:rPr>
              <w:b/>
              <w:sz w:val="20"/>
              <w:szCs w:val="20"/>
            </w:rPr>
            <w:t>Código:</w:t>
          </w:r>
        </w:p>
        <w:p w:rsidR="009147E5" w:rsidRPr="0063601A" w:rsidRDefault="009B680E" w:rsidP="007D1A71">
          <w:pPr>
            <w:pStyle w:val="Encabezado"/>
            <w:rPr>
              <w:b/>
              <w:sz w:val="20"/>
              <w:szCs w:val="20"/>
            </w:rPr>
          </w:pPr>
          <w:r w:rsidRPr="0063601A">
            <w:rPr>
              <w:b/>
              <w:sz w:val="20"/>
              <w:szCs w:val="20"/>
            </w:rPr>
            <w:t>Versión:</w:t>
          </w:r>
        </w:p>
      </w:tc>
      <w:tc>
        <w:tcPr>
          <w:tcW w:w="753" w:type="pct"/>
          <w:tcBorders>
            <w:left w:val="nil"/>
            <w:bottom w:val="nil"/>
          </w:tcBorders>
          <w:vAlign w:val="center"/>
        </w:tcPr>
        <w:p w:rsidR="009147E5" w:rsidRPr="00E531DF" w:rsidRDefault="00844BC7" w:rsidP="007D1A71">
          <w:pPr>
            <w:pStyle w:val="Encabezado"/>
            <w:rPr>
              <w:sz w:val="20"/>
              <w:szCs w:val="20"/>
            </w:rPr>
          </w:pPr>
        </w:p>
        <w:p w:rsidR="009147E5" w:rsidRPr="0063601A" w:rsidRDefault="009B680E" w:rsidP="007D1A71">
          <w:pPr>
            <w:pStyle w:val="Encabezado"/>
            <w:rPr>
              <w:b/>
              <w:color w:val="FF0000"/>
              <w:sz w:val="20"/>
              <w:szCs w:val="20"/>
            </w:rPr>
          </w:pPr>
          <w:r w:rsidRPr="00E531DF">
            <w:rPr>
              <w:sz w:val="20"/>
              <w:szCs w:val="20"/>
            </w:rPr>
            <w:t>0</w:t>
          </w:r>
        </w:p>
      </w:tc>
    </w:tr>
    <w:tr w:rsidR="009147E5" w:rsidRPr="008B2307" w:rsidTr="007D1A71">
      <w:trPr>
        <w:trHeight w:val="367"/>
      </w:trPr>
      <w:tc>
        <w:tcPr>
          <w:tcW w:w="1129" w:type="pct"/>
          <w:vMerge/>
        </w:tcPr>
        <w:p w:rsidR="009147E5" w:rsidRPr="008B2307" w:rsidRDefault="00844BC7" w:rsidP="007D1A71">
          <w:pPr>
            <w:pStyle w:val="Encabezado"/>
            <w:rPr>
              <w:rFonts w:ascii="Arial Narrow" w:hAnsi="Arial Narrow"/>
              <w:sz w:val="16"/>
              <w:szCs w:val="16"/>
            </w:rPr>
          </w:pPr>
        </w:p>
      </w:tc>
      <w:tc>
        <w:tcPr>
          <w:tcW w:w="2469" w:type="pct"/>
          <w:vMerge w:val="restart"/>
          <w:vAlign w:val="center"/>
        </w:tcPr>
        <w:p w:rsidR="009147E5" w:rsidRPr="00146855" w:rsidRDefault="009B680E" w:rsidP="007D1A71">
          <w:pPr>
            <w:pStyle w:val="Subttulo"/>
            <w:jc w:val="center"/>
            <w:rPr>
              <w:rFonts w:ascii="Cambria" w:hAnsi="Cambria"/>
              <w:color w:val="17365D"/>
              <w:spacing w:val="5"/>
              <w:kern w:val="28"/>
              <w:sz w:val="20"/>
              <w:szCs w:val="40"/>
            </w:rPr>
          </w:pPr>
          <w:r>
            <w:rPr>
              <w:rFonts w:ascii="Cambria" w:hAnsi="Cambria"/>
              <w:b w:val="0"/>
              <w:i w:val="0"/>
              <w:iCs w:val="0"/>
              <w:color w:val="17365D"/>
              <w:spacing w:val="5"/>
              <w:kern w:val="28"/>
              <w:sz w:val="20"/>
              <w:szCs w:val="40"/>
            </w:rPr>
            <w:t>Código de Ética, Ministerio d</w:t>
          </w:r>
          <w:r w:rsidRPr="00146855">
            <w:rPr>
              <w:rFonts w:ascii="Cambria" w:hAnsi="Cambria"/>
              <w:b w:val="0"/>
              <w:i w:val="0"/>
              <w:iCs w:val="0"/>
              <w:color w:val="17365D"/>
              <w:spacing w:val="5"/>
              <w:kern w:val="28"/>
              <w:sz w:val="20"/>
              <w:szCs w:val="40"/>
            </w:rPr>
            <w:t>e Bienes Nacionales</w:t>
          </w:r>
        </w:p>
        <w:p w:rsidR="009147E5" w:rsidRPr="00E531DF" w:rsidRDefault="00844BC7" w:rsidP="007D1A71">
          <w:pPr>
            <w:autoSpaceDE w:val="0"/>
            <w:autoSpaceDN w:val="0"/>
            <w:adjustRightInd w:val="0"/>
            <w:spacing w:after="0" w:line="240" w:lineRule="auto"/>
            <w:jc w:val="center"/>
            <w:rPr>
              <w:rFonts w:cs="Helvetica-Bold"/>
              <w:bCs/>
            </w:rPr>
          </w:pPr>
        </w:p>
      </w:tc>
      <w:tc>
        <w:tcPr>
          <w:tcW w:w="154" w:type="pct"/>
          <w:tcBorders>
            <w:top w:val="nil"/>
            <w:bottom w:val="nil"/>
          </w:tcBorders>
        </w:tcPr>
        <w:p w:rsidR="009147E5" w:rsidRPr="008B2307" w:rsidRDefault="00844BC7" w:rsidP="007D1A71">
          <w:pPr>
            <w:pStyle w:val="Encabezado"/>
            <w:jc w:val="right"/>
            <w:rPr>
              <w:rFonts w:ascii="Arial Narrow" w:hAnsi="Arial Narrow"/>
              <w:b/>
              <w:sz w:val="20"/>
              <w:szCs w:val="20"/>
            </w:rPr>
          </w:pPr>
        </w:p>
      </w:tc>
      <w:tc>
        <w:tcPr>
          <w:tcW w:w="495" w:type="pct"/>
          <w:tcBorders>
            <w:top w:val="nil"/>
            <w:right w:val="nil"/>
          </w:tcBorders>
          <w:vAlign w:val="center"/>
        </w:tcPr>
        <w:p w:rsidR="009147E5" w:rsidRPr="0063601A" w:rsidRDefault="009B680E" w:rsidP="007D1A71">
          <w:pPr>
            <w:pStyle w:val="Encabezado"/>
            <w:rPr>
              <w:b/>
              <w:sz w:val="20"/>
              <w:szCs w:val="20"/>
            </w:rPr>
          </w:pPr>
          <w:r w:rsidRPr="0063601A">
            <w:rPr>
              <w:b/>
              <w:sz w:val="20"/>
              <w:szCs w:val="20"/>
            </w:rPr>
            <w:t>Fecha:</w:t>
          </w:r>
        </w:p>
      </w:tc>
      <w:tc>
        <w:tcPr>
          <w:tcW w:w="753" w:type="pct"/>
          <w:tcBorders>
            <w:top w:val="nil"/>
            <w:left w:val="nil"/>
          </w:tcBorders>
          <w:shd w:val="clear" w:color="auto" w:fill="auto"/>
          <w:vAlign w:val="center"/>
        </w:tcPr>
        <w:p w:rsidR="009147E5" w:rsidRPr="0063601A" w:rsidRDefault="00340079" w:rsidP="007D1A71">
          <w:pPr>
            <w:pStyle w:val="Encabezado"/>
            <w:rPr>
              <w:sz w:val="20"/>
              <w:szCs w:val="20"/>
            </w:rPr>
          </w:pPr>
          <w:r>
            <w:rPr>
              <w:sz w:val="20"/>
              <w:szCs w:val="20"/>
            </w:rPr>
            <w:t>01</w:t>
          </w:r>
          <w:r w:rsidR="00ED0D0C">
            <w:rPr>
              <w:sz w:val="20"/>
              <w:szCs w:val="20"/>
            </w:rPr>
            <w:t>.1</w:t>
          </w:r>
          <w:r>
            <w:rPr>
              <w:sz w:val="20"/>
              <w:szCs w:val="20"/>
            </w:rPr>
            <w:t>2</w:t>
          </w:r>
          <w:r w:rsidR="009B680E" w:rsidRPr="0063601A">
            <w:rPr>
              <w:sz w:val="20"/>
              <w:szCs w:val="20"/>
            </w:rPr>
            <w:t>.2016</w:t>
          </w:r>
        </w:p>
      </w:tc>
    </w:tr>
    <w:tr w:rsidR="009147E5" w:rsidRPr="008B2307" w:rsidTr="007D1A71">
      <w:tc>
        <w:tcPr>
          <w:tcW w:w="1129" w:type="pct"/>
          <w:vMerge/>
        </w:tcPr>
        <w:p w:rsidR="009147E5" w:rsidRPr="008B2307" w:rsidRDefault="00844BC7" w:rsidP="007D1A71">
          <w:pPr>
            <w:pStyle w:val="Encabezado"/>
            <w:rPr>
              <w:rFonts w:ascii="Arial Narrow" w:hAnsi="Arial Narrow"/>
              <w:sz w:val="16"/>
              <w:szCs w:val="16"/>
            </w:rPr>
          </w:pPr>
        </w:p>
      </w:tc>
      <w:tc>
        <w:tcPr>
          <w:tcW w:w="2469" w:type="pct"/>
          <w:vMerge/>
        </w:tcPr>
        <w:p w:rsidR="009147E5" w:rsidRPr="008B2307" w:rsidRDefault="00844BC7" w:rsidP="007D1A71">
          <w:pPr>
            <w:pStyle w:val="Encabezado"/>
            <w:rPr>
              <w:rFonts w:ascii="Arial Narrow" w:hAnsi="Arial Narrow"/>
            </w:rPr>
          </w:pPr>
        </w:p>
      </w:tc>
      <w:tc>
        <w:tcPr>
          <w:tcW w:w="154" w:type="pct"/>
          <w:tcBorders>
            <w:top w:val="nil"/>
            <w:bottom w:val="nil"/>
          </w:tcBorders>
        </w:tcPr>
        <w:p w:rsidR="009147E5" w:rsidRPr="008B2307" w:rsidRDefault="00844BC7" w:rsidP="007D1A71">
          <w:pPr>
            <w:pStyle w:val="Encabezado"/>
            <w:rPr>
              <w:rFonts w:ascii="Arial Narrow" w:hAnsi="Arial Narrow"/>
            </w:rPr>
          </w:pPr>
        </w:p>
      </w:tc>
      <w:tc>
        <w:tcPr>
          <w:tcW w:w="1248" w:type="pct"/>
          <w:gridSpan w:val="2"/>
          <w:tcBorders>
            <w:top w:val="nil"/>
          </w:tcBorders>
          <w:vAlign w:val="center"/>
        </w:tcPr>
        <w:p w:rsidR="009147E5" w:rsidRPr="0063601A" w:rsidRDefault="009B680E" w:rsidP="007D1A71">
          <w:pPr>
            <w:pStyle w:val="Encabezado"/>
            <w:jc w:val="center"/>
            <w:rPr>
              <w:sz w:val="20"/>
              <w:szCs w:val="20"/>
            </w:rPr>
          </w:pPr>
          <w:r w:rsidRPr="0063601A">
            <w:rPr>
              <w:sz w:val="20"/>
              <w:szCs w:val="20"/>
              <w:lang w:val="es-ES"/>
            </w:rPr>
            <w:t xml:space="preserve">Página </w:t>
          </w:r>
          <w:r w:rsidR="007E0484" w:rsidRPr="0063601A">
            <w:rPr>
              <w:bCs/>
              <w:sz w:val="20"/>
              <w:szCs w:val="20"/>
            </w:rPr>
            <w:fldChar w:fldCharType="begin"/>
          </w:r>
          <w:r w:rsidRPr="0063601A">
            <w:rPr>
              <w:bCs/>
              <w:sz w:val="20"/>
              <w:szCs w:val="20"/>
            </w:rPr>
            <w:instrText>PAGE  \* Arabic  \* MERGEFORMAT</w:instrText>
          </w:r>
          <w:r w:rsidR="007E0484" w:rsidRPr="0063601A">
            <w:rPr>
              <w:bCs/>
              <w:sz w:val="20"/>
              <w:szCs w:val="20"/>
            </w:rPr>
            <w:fldChar w:fldCharType="separate"/>
          </w:r>
          <w:r w:rsidR="00CC723C" w:rsidRPr="00CC723C">
            <w:rPr>
              <w:bCs/>
              <w:noProof/>
              <w:sz w:val="20"/>
              <w:szCs w:val="20"/>
              <w:lang w:val="es-ES"/>
            </w:rPr>
            <w:t>14</w:t>
          </w:r>
          <w:r w:rsidR="007E0484" w:rsidRPr="0063601A">
            <w:rPr>
              <w:bCs/>
              <w:sz w:val="20"/>
              <w:szCs w:val="20"/>
            </w:rPr>
            <w:fldChar w:fldCharType="end"/>
          </w:r>
          <w:r w:rsidRPr="0063601A">
            <w:rPr>
              <w:sz w:val="20"/>
              <w:szCs w:val="20"/>
              <w:lang w:val="es-ES"/>
            </w:rPr>
            <w:t xml:space="preserve"> de </w:t>
          </w:r>
          <w:r w:rsidR="00844BC7">
            <w:fldChar w:fldCharType="begin"/>
          </w:r>
          <w:r w:rsidR="00844BC7">
            <w:instrText>NUMPAGES  \* Arabic  \* MERGEFORMAT</w:instrText>
          </w:r>
          <w:r w:rsidR="00844BC7">
            <w:fldChar w:fldCharType="separate"/>
          </w:r>
          <w:r w:rsidR="00CC723C" w:rsidRPr="00CC723C">
            <w:rPr>
              <w:bCs/>
              <w:noProof/>
              <w:sz w:val="20"/>
              <w:szCs w:val="20"/>
              <w:lang w:val="es-ES"/>
            </w:rPr>
            <w:t>14</w:t>
          </w:r>
          <w:r w:rsidR="00844BC7">
            <w:rPr>
              <w:bCs/>
              <w:noProof/>
              <w:sz w:val="20"/>
              <w:szCs w:val="20"/>
              <w:lang w:val="es-ES"/>
            </w:rPr>
            <w:fldChar w:fldCharType="end"/>
          </w:r>
        </w:p>
      </w:tc>
    </w:tr>
  </w:tbl>
  <w:p w:rsidR="009147E5" w:rsidRDefault="00844BC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010B0"/>
    <w:multiLevelType w:val="hybridMultilevel"/>
    <w:tmpl w:val="873A5CEC"/>
    <w:lvl w:ilvl="0" w:tplc="941EAF5A">
      <w:numFmt w:val="bullet"/>
      <w:lvlText w:val="-"/>
      <w:lvlJc w:val="left"/>
      <w:pPr>
        <w:ind w:left="1080" w:hanging="360"/>
      </w:pPr>
      <w:rPr>
        <w:rFonts w:ascii="Calibri" w:eastAsia="Calibri" w:hAnsi="Calibri"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nsid w:val="09C74164"/>
    <w:multiLevelType w:val="hybridMultilevel"/>
    <w:tmpl w:val="C8200E1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8D438F7"/>
    <w:multiLevelType w:val="hybridMultilevel"/>
    <w:tmpl w:val="55BA183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9DE04A5"/>
    <w:multiLevelType w:val="multilevel"/>
    <w:tmpl w:val="97867A3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A6D7A9B"/>
    <w:multiLevelType w:val="hybridMultilevel"/>
    <w:tmpl w:val="AD0648A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nsid w:val="1B636438"/>
    <w:multiLevelType w:val="hybridMultilevel"/>
    <w:tmpl w:val="FBD01134"/>
    <w:lvl w:ilvl="0" w:tplc="941EAF5A">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E8E5C35"/>
    <w:multiLevelType w:val="hybridMultilevel"/>
    <w:tmpl w:val="4DE855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FA659DA"/>
    <w:multiLevelType w:val="hybridMultilevel"/>
    <w:tmpl w:val="B454870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26D322B4"/>
    <w:multiLevelType w:val="hybridMultilevel"/>
    <w:tmpl w:val="F8A6C0D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28614160"/>
    <w:multiLevelType w:val="hybridMultilevel"/>
    <w:tmpl w:val="6746547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2C3A6B57"/>
    <w:multiLevelType w:val="hybridMultilevel"/>
    <w:tmpl w:val="6966D0D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2CC11310"/>
    <w:multiLevelType w:val="hybridMultilevel"/>
    <w:tmpl w:val="F49EF93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2D04314F"/>
    <w:multiLevelType w:val="hybridMultilevel"/>
    <w:tmpl w:val="8C288730"/>
    <w:lvl w:ilvl="0" w:tplc="340A0001">
      <w:start w:val="1"/>
      <w:numFmt w:val="bullet"/>
      <w:lvlText w:val=""/>
      <w:lvlJc w:val="left"/>
      <w:pPr>
        <w:ind w:left="720" w:hanging="360"/>
      </w:pPr>
      <w:rPr>
        <w:rFonts w:ascii="Symbol" w:hAnsi="Symbol" w:hint="default"/>
      </w:rPr>
    </w:lvl>
    <w:lvl w:ilvl="1" w:tplc="B576FC88">
      <w:numFmt w:val="bullet"/>
      <w:lvlText w:val="•"/>
      <w:lvlJc w:val="left"/>
      <w:pPr>
        <w:ind w:left="1440" w:hanging="360"/>
      </w:pPr>
      <w:rPr>
        <w:rFonts w:ascii="Calibri" w:eastAsia="Calibri" w:hAnsi="Calibri" w:cs="Times New Roman"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2FE94B7F"/>
    <w:multiLevelType w:val="hybridMultilevel"/>
    <w:tmpl w:val="E5CEA646"/>
    <w:lvl w:ilvl="0" w:tplc="1B68E298">
      <w:numFmt w:val="bullet"/>
      <w:lvlText w:val="-"/>
      <w:lvlJc w:val="left"/>
      <w:pPr>
        <w:ind w:left="720" w:hanging="360"/>
      </w:pPr>
      <w:rPr>
        <w:rFonts w:ascii="Calibri" w:eastAsiaTheme="minorHAnsi" w:hAnsi="Calibri"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2FEF3015"/>
    <w:multiLevelType w:val="multilevel"/>
    <w:tmpl w:val="340A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DC2387"/>
    <w:multiLevelType w:val="hybridMultilevel"/>
    <w:tmpl w:val="365E022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3BCF32D8"/>
    <w:multiLevelType w:val="hybridMultilevel"/>
    <w:tmpl w:val="8CD65F2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3ED9504E"/>
    <w:multiLevelType w:val="hybridMultilevel"/>
    <w:tmpl w:val="FE0A616C"/>
    <w:lvl w:ilvl="0" w:tplc="941EAF5A">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437C372A"/>
    <w:multiLevelType w:val="hybridMultilevel"/>
    <w:tmpl w:val="FBBE6A8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44831104"/>
    <w:multiLevelType w:val="hybridMultilevel"/>
    <w:tmpl w:val="14EE2BE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4C797596"/>
    <w:multiLevelType w:val="hybridMultilevel"/>
    <w:tmpl w:val="90FA5B96"/>
    <w:lvl w:ilvl="0" w:tplc="340A000B">
      <w:start w:val="1"/>
      <w:numFmt w:val="bullet"/>
      <w:lvlText w:val=""/>
      <w:lvlJc w:val="left"/>
      <w:pPr>
        <w:ind w:left="784" w:hanging="360"/>
      </w:pPr>
      <w:rPr>
        <w:rFonts w:ascii="Wingdings" w:hAnsi="Wingdings" w:hint="default"/>
      </w:rPr>
    </w:lvl>
    <w:lvl w:ilvl="1" w:tplc="340A0003" w:tentative="1">
      <w:start w:val="1"/>
      <w:numFmt w:val="bullet"/>
      <w:lvlText w:val="o"/>
      <w:lvlJc w:val="left"/>
      <w:pPr>
        <w:ind w:left="1504" w:hanging="360"/>
      </w:pPr>
      <w:rPr>
        <w:rFonts w:ascii="Courier New" w:hAnsi="Courier New" w:cs="Courier New" w:hint="default"/>
      </w:rPr>
    </w:lvl>
    <w:lvl w:ilvl="2" w:tplc="340A0005" w:tentative="1">
      <w:start w:val="1"/>
      <w:numFmt w:val="bullet"/>
      <w:lvlText w:val=""/>
      <w:lvlJc w:val="left"/>
      <w:pPr>
        <w:ind w:left="2224" w:hanging="360"/>
      </w:pPr>
      <w:rPr>
        <w:rFonts w:ascii="Wingdings" w:hAnsi="Wingdings" w:hint="default"/>
      </w:rPr>
    </w:lvl>
    <w:lvl w:ilvl="3" w:tplc="340A0001" w:tentative="1">
      <w:start w:val="1"/>
      <w:numFmt w:val="bullet"/>
      <w:lvlText w:val=""/>
      <w:lvlJc w:val="left"/>
      <w:pPr>
        <w:ind w:left="2944" w:hanging="360"/>
      </w:pPr>
      <w:rPr>
        <w:rFonts w:ascii="Symbol" w:hAnsi="Symbol" w:hint="default"/>
      </w:rPr>
    </w:lvl>
    <w:lvl w:ilvl="4" w:tplc="340A0003" w:tentative="1">
      <w:start w:val="1"/>
      <w:numFmt w:val="bullet"/>
      <w:lvlText w:val="o"/>
      <w:lvlJc w:val="left"/>
      <w:pPr>
        <w:ind w:left="3664" w:hanging="360"/>
      </w:pPr>
      <w:rPr>
        <w:rFonts w:ascii="Courier New" w:hAnsi="Courier New" w:cs="Courier New" w:hint="default"/>
      </w:rPr>
    </w:lvl>
    <w:lvl w:ilvl="5" w:tplc="340A0005" w:tentative="1">
      <w:start w:val="1"/>
      <w:numFmt w:val="bullet"/>
      <w:lvlText w:val=""/>
      <w:lvlJc w:val="left"/>
      <w:pPr>
        <w:ind w:left="4384" w:hanging="360"/>
      </w:pPr>
      <w:rPr>
        <w:rFonts w:ascii="Wingdings" w:hAnsi="Wingdings" w:hint="default"/>
      </w:rPr>
    </w:lvl>
    <w:lvl w:ilvl="6" w:tplc="340A0001" w:tentative="1">
      <w:start w:val="1"/>
      <w:numFmt w:val="bullet"/>
      <w:lvlText w:val=""/>
      <w:lvlJc w:val="left"/>
      <w:pPr>
        <w:ind w:left="5104" w:hanging="360"/>
      </w:pPr>
      <w:rPr>
        <w:rFonts w:ascii="Symbol" w:hAnsi="Symbol" w:hint="default"/>
      </w:rPr>
    </w:lvl>
    <w:lvl w:ilvl="7" w:tplc="340A0003" w:tentative="1">
      <w:start w:val="1"/>
      <w:numFmt w:val="bullet"/>
      <w:lvlText w:val="o"/>
      <w:lvlJc w:val="left"/>
      <w:pPr>
        <w:ind w:left="5824" w:hanging="360"/>
      </w:pPr>
      <w:rPr>
        <w:rFonts w:ascii="Courier New" w:hAnsi="Courier New" w:cs="Courier New" w:hint="default"/>
      </w:rPr>
    </w:lvl>
    <w:lvl w:ilvl="8" w:tplc="340A0005" w:tentative="1">
      <w:start w:val="1"/>
      <w:numFmt w:val="bullet"/>
      <w:lvlText w:val=""/>
      <w:lvlJc w:val="left"/>
      <w:pPr>
        <w:ind w:left="6544" w:hanging="360"/>
      </w:pPr>
      <w:rPr>
        <w:rFonts w:ascii="Wingdings" w:hAnsi="Wingdings" w:hint="default"/>
      </w:rPr>
    </w:lvl>
  </w:abstractNum>
  <w:abstractNum w:abstractNumId="21">
    <w:nsid w:val="4E9D2EBE"/>
    <w:multiLevelType w:val="hybridMultilevel"/>
    <w:tmpl w:val="8CE0DDD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50E07433"/>
    <w:multiLevelType w:val="hybridMultilevel"/>
    <w:tmpl w:val="42201F0E"/>
    <w:lvl w:ilvl="0" w:tplc="941EAF5A">
      <w:numFmt w:val="bullet"/>
      <w:lvlText w:val="-"/>
      <w:lvlJc w:val="left"/>
      <w:pPr>
        <w:ind w:left="1080" w:hanging="360"/>
      </w:pPr>
      <w:rPr>
        <w:rFonts w:ascii="Calibri" w:eastAsia="Calibri" w:hAnsi="Calibri"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3">
    <w:nsid w:val="513C23E9"/>
    <w:multiLevelType w:val="hybridMultilevel"/>
    <w:tmpl w:val="CD04CCA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58574067"/>
    <w:multiLevelType w:val="hybridMultilevel"/>
    <w:tmpl w:val="E2EAE95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5924732B"/>
    <w:multiLevelType w:val="hybridMultilevel"/>
    <w:tmpl w:val="2688B9B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5B951FE0"/>
    <w:multiLevelType w:val="multilevel"/>
    <w:tmpl w:val="14BE3D2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F004B94"/>
    <w:multiLevelType w:val="hybridMultilevel"/>
    <w:tmpl w:val="40708E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5F0805BE"/>
    <w:multiLevelType w:val="hybridMultilevel"/>
    <w:tmpl w:val="C130CC94"/>
    <w:lvl w:ilvl="0" w:tplc="AFD040A0">
      <w:numFmt w:val="bullet"/>
      <w:lvlText w:val="-"/>
      <w:lvlJc w:val="left"/>
      <w:pPr>
        <w:ind w:left="1065" w:hanging="705"/>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628E2E0A"/>
    <w:multiLevelType w:val="hybridMultilevel"/>
    <w:tmpl w:val="79B20DE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685A048A"/>
    <w:multiLevelType w:val="hybridMultilevel"/>
    <w:tmpl w:val="9A22A9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68C92C5F"/>
    <w:multiLevelType w:val="hybridMultilevel"/>
    <w:tmpl w:val="E7EAA8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6D0D483A"/>
    <w:multiLevelType w:val="multilevel"/>
    <w:tmpl w:val="1830619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DF06CED"/>
    <w:multiLevelType w:val="multilevel"/>
    <w:tmpl w:val="3AEE129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17B3EA1"/>
    <w:multiLevelType w:val="hybridMultilevel"/>
    <w:tmpl w:val="C638061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nsid w:val="73A07F9F"/>
    <w:multiLevelType w:val="hybridMultilevel"/>
    <w:tmpl w:val="EAB85608"/>
    <w:lvl w:ilvl="0" w:tplc="340A000B">
      <w:start w:val="1"/>
      <w:numFmt w:val="bullet"/>
      <w:lvlText w:val=""/>
      <w:lvlJc w:val="left"/>
      <w:pPr>
        <w:ind w:left="784" w:hanging="360"/>
      </w:pPr>
      <w:rPr>
        <w:rFonts w:ascii="Wingdings" w:hAnsi="Wingdings" w:hint="default"/>
      </w:rPr>
    </w:lvl>
    <w:lvl w:ilvl="1" w:tplc="340A0003" w:tentative="1">
      <w:start w:val="1"/>
      <w:numFmt w:val="bullet"/>
      <w:lvlText w:val="o"/>
      <w:lvlJc w:val="left"/>
      <w:pPr>
        <w:ind w:left="1504" w:hanging="360"/>
      </w:pPr>
      <w:rPr>
        <w:rFonts w:ascii="Courier New" w:hAnsi="Courier New" w:cs="Courier New" w:hint="default"/>
      </w:rPr>
    </w:lvl>
    <w:lvl w:ilvl="2" w:tplc="340A0005" w:tentative="1">
      <w:start w:val="1"/>
      <w:numFmt w:val="bullet"/>
      <w:lvlText w:val=""/>
      <w:lvlJc w:val="left"/>
      <w:pPr>
        <w:ind w:left="2224" w:hanging="360"/>
      </w:pPr>
      <w:rPr>
        <w:rFonts w:ascii="Wingdings" w:hAnsi="Wingdings" w:hint="default"/>
      </w:rPr>
    </w:lvl>
    <w:lvl w:ilvl="3" w:tplc="340A0001" w:tentative="1">
      <w:start w:val="1"/>
      <w:numFmt w:val="bullet"/>
      <w:lvlText w:val=""/>
      <w:lvlJc w:val="left"/>
      <w:pPr>
        <w:ind w:left="2944" w:hanging="360"/>
      </w:pPr>
      <w:rPr>
        <w:rFonts w:ascii="Symbol" w:hAnsi="Symbol" w:hint="default"/>
      </w:rPr>
    </w:lvl>
    <w:lvl w:ilvl="4" w:tplc="340A0003" w:tentative="1">
      <w:start w:val="1"/>
      <w:numFmt w:val="bullet"/>
      <w:lvlText w:val="o"/>
      <w:lvlJc w:val="left"/>
      <w:pPr>
        <w:ind w:left="3664" w:hanging="360"/>
      </w:pPr>
      <w:rPr>
        <w:rFonts w:ascii="Courier New" w:hAnsi="Courier New" w:cs="Courier New" w:hint="default"/>
      </w:rPr>
    </w:lvl>
    <w:lvl w:ilvl="5" w:tplc="340A0005" w:tentative="1">
      <w:start w:val="1"/>
      <w:numFmt w:val="bullet"/>
      <w:lvlText w:val=""/>
      <w:lvlJc w:val="left"/>
      <w:pPr>
        <w:ind w:left="4384" w:hanging="360"/>
      </w:pPr>
      <w:rPr>
        <w:rFonts w:ascii="Wingdings" w:hAnsi="Wingdings" w:hint="default"/>
      </w:rPr>
    </w:lvl>
    <w:lvl w:ilvl="6" w:tplc="340A0001" w:tentative="1">
      <w:start w:val="1"/>
      <w:numFmt w:val="bullet"/>
      <w:lvlText w:val=""/>
      <w:lvlJc w:val="left"/>
      <w:pPr>
        <w:ind w:left="5104" w:hanging="360"/>
      </w:pPr>
      <w:rPr>
        <w:rFonts w:ascii="Symbol" w:hAnsi="Symbol" w:hint="default"/>
      </w:rPr>
    </w:lvl>
    <w:lvl w:ilvl="7" w:tplc="340A0003" w:tentative="1">
      <w:start w:val="1"/>
      <w:numFmt w:val="bullet"/>
      <w:lvlText w:val="o"/>
      <w:lvlJc w:val="left"/>
      <w:pPr>
        <w:ind w:left="5824" w:hanging="360"/>
      </w:pPr>
      <w:rPr>
        <w:rFonts w:ascii="Courier New" w:hAnsi="Courier New" w:cs="Courier New" w:hint="default"/>
      </w:rPr>
    </w:lvl>
    <w:lvl w:ilvl="8" w:tplc="340A0005" w:tentative="1">
      <w:start w:val="1"/>
      <w:numFmt w:val="bullet"/>
      <w:lvlText w:val=""/>
      <w:lvlJc w:val="left"/>
      <w:pPr>
        <w:ind w:left="6544" w:hanging="360"/>
      </w:pPr>
      <w:rPr>
        <w:rFonts w:ascii="Wingdings" w:hAnsi="Wingdings" w:hint="default"/>
      </w:rPr>
    </w:lvl>
  </w:abstractNum>
  <w:abstractNum w:abstractNumId="36">
    <w:nsid w:val="76545027"/>
    <w:multiLevelType w:val="multilevel"/>
    <w:tmpl w:val="66C89050"/>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74F5774"/>
    <w:multiLevelType w:val="hybridMultilevel"/>
    <w:tmpl w:val="A9300B0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nsid w:val="78DE3DBE"/>
    <w:multiLevelType w:val="hybridMultilevel"/>
    <w:tmpl w:val="DAE665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nsid w:val="7CDA1927"/>
    <w:multiLevelType w:val="hybridMultilevel"/>
    <w:tmpl w:val="4C1A049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30"/>
  </w:num>
  <w:num w:numId="4">
    <w:abstractNumId w:val="31"/>
  </w:num>
  <w:num w:numId="5">
    <w:abstractNumId w:val="22"/>
  </w:num>
  <w:num w:numId="6">
    <w:abstractNumId w:val="35"/>
  </w:num>
  <w:num w:numId="7">
    <w:abstractNumId w:val="20"/>
  </w:num>
  <w:num w:numId="8">
    <w:abstractNumId w:val="19"/>
  </w:num>
  <w:num w:numId="9">
    <w:abstractNumId w:val="2"/>
  </w:num>
  <w:num w:numId="10">
    <w:abstractNumId w:val="10"/>
  </w:num>
  <w:num w:numId="11">
    <w:abstractNumId w:val="15"/>
  </w:num>
  <w:num w:numId="12">
    <w:abstractNumId w:val="7"/>
  </w:num>
  <w:num w:numId="13">
    <w:abstractNumId w:val="23"/>
  </w:num>
  <w:num w:numId="14">
    <w:abstractNumId w:val="37"/>
  </w:num>
  <w:num w:numId="15">
    <w:abstractNumId w:val="34"/>
  </w:num>
  <w:num w:numId="16">
    <w:abstractNumId w:val="8"/>
  </w:num>
  <w:num w:numId="17">
    <w:abstractNumId w:val="1"/>
  </w:num>
  <w:num w:numId="18">
    <w:abstractNumId w:val="18"/>
  </w:num>
  <w:num w:numId="19">
    <w:abstractNumId w:val="39"/>
  </w:num>
  <w:num w:numId="20">
    <w:abstractNumId w:val="16"/>
  </w:num>
  <w:num w:numId="21">
    <w:abstractNumId w:val="9"/>
  </w:num>
  <w:num w:numId="22">
    <w:abstractNumId w:val="11"/>
  </w:num>
  <w:num w:numId="23">
    <w:abstractNumId w:val="29"/>
  </w:num>
  <w:num w:numId="24">
    <w:abstractNumId w:val="24"/>
  </w:num>
  <w:num w:numId="25">
    <w:abstractNumId w:val="25"/>
  </w:num>
  <w:num w:numId="26">
    <w:abstractNumId w:val="21"/>
  </w:num>
  <w:num w:numId="27">
    <w:abstractNumId w:val="26"/>
  </w:num>
  <w:num w:numId="28">
    <w:abstractNumId w:val="17"/>
  </w:num>
  <w:num w:numId="29">
    <w:abstractNumId w:val="5"/>
  </w:num>
  <w:num w:numId="30">
    <w:abstractNumId w:val="28"/>
  </w:num>
  <w:num w:numId="31">
    <w:abstractNumId w:val="12"/>
  </w:num>
  <w:num w:numId="32">
    <w:abstractNumId w:val="38"/>
  </w:num>
  <w:num w:numId="33">
    <w:abstractNumId w:val="6"/>
  </w:num>
  <w:num w:numId="34">
    <w:abstractNumId w:val="4"/>
  </w:num>
  <w:num w:numId="35">
    <w:abstractNumId w:val="27"/>
  </w:num>
  <w:num w:numId="36">
    <w:abstractNumId w:val="13"/>
  </w:num>
  <w:num w:numId="37">
    <w:abstractNumId w:val="33"/>
  </w:num>
  <w:num w:numId="38">
    <w:abstractNumId w:val="3"/>
  </w:num>
  <w:num w:numId="39">
    <w:abstractNumId w:val="36"/>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7EC"/>
    <w:rsid w:val="0000420D"/>
    <w:rsid w:val="00006522"/>
    <w:rsid w:val="0002024E"/>
    <w:rsid w:val="000220F8"/>
    <w:rsid w:val="00025C26"/>
    <w:rsid w:val="00026E8F"/>
    <w:rsid w:val="00043156"/>
    <w:rsid w:val="00045E9F"/>
    <w:rsid w:val="000500BE"/>
    <w:rsid w:val="00050CCA"/>
    <w:rsid w:val="00051661"/>
    <w:rsid w:val="00056948"/>
    <w:rsid w:val="00064F51"/>
    <w:rsid w:val="00065AE5"/>
    <w:rsid w:val="00070D22"/>
    <w:rsid w:val="00074ABA"/>
    <w:rsid w:val="00080496"/>
    <w:rsid w:val="000916F6"/>
    <w:rsid w:val="00092D1C"/>
    <w:rsid w:val="000A39D5"/>
    <w:rsid w:val="000A5C59"/>
    <w:rsid w:val="000A64D1"/>
    <w:rsid w:val="000B401A"/>
    <w:rsid w:val="000E07EC"/>
    <w:rsid w:val="000E1A72"/>
    <w:rsid w:val="000F0BFA"/>
    <w:rsid w:val="000F48E3"/>
    <w:rsid w:val="000F5EFF"/>
    <w:rsid w:val="00103451"/>
    <w:rsid w:val="001245D5"/>
    <w:rsid w:val="00132A51"/>
    <w:rsid w:val="001413C0"/>
    <w:rsid w:val="00143683"/>
    <w:rsid w:val="0014480F"/>
    <w:rsid w:val="00156569"/>
    <w:rsid w:val="00176B8B"/>
    <w:rsid w:val="00176FCB"/>
    <w:rsid w:val="00177047"/>
    <w:rsid w:val="00195291"/>
    <w:rsid w:val="001A03C3"/>
    <w:rsid w:val="001A4059"/>
    <w:rsid w:val="001A40D2"/>
    <w:rsid w:val="001C1B29"/>
    <w:rsid w:val="001C3ADB"/>
    <w:rsid w:val="001C63BE"/>
    <w:rsid w:val="001C7C9E"/>
    <w:rsid w:val="001D55CD"/>
    <w:rsid w:val="001E2E7A"/>
    <w:rsid w:val="001E7707"/>
    <w:rsid w:val="001F3D41"/>
    <w:rsid w:val="002073E0"/>
    <w:rsid w:val="00210461"/>
    <w:rsid w:val="002109AF"/>
    <w:rsid w:val="00220F1C"/>
    <w:rsid w:val="00224073"/>
    <w:rsid w:val="002347CA"/>
    <w:rsid w:val="00234AC3"/>
    <w:rsid w:val="00243E67"/>
    <w:rsid w:val="002468B2"/>
    <w:rsid w:val="00246B15"/>
    <w:rsid w:val="00247820"/>
    <w:rsid w:val="0025115D"/>
    <w:rsid w:val="00274FE8"/>
    <w:rsid w:val="00284436"/>
    <w:rsid w:val="00291E5C"/>
    <w:rsid w:val="00292D39"/>
    <w:rsid w:val="002A1922"/>
    <w:rsid w:val="002A30CC"/>
    <w:rsid w:val="002B78B4"/>
    <w:rsid w:val="002C547D"/>
    <w:rsid w:val="002D4BD8"/>
    <w:rsid w:val="002D5139"/>
    <w:rsid w:val="002D6480"/>
    <w:rsid w:val="002E2281"/>
    <w:rsid w:val="002E7A72"/>
    <w:rsid w:val="002F2FE9"/>
    <w:rsid w:val="002F7516"/>
    <w:rsid w:val="00300A11"/>
    <w:rsid w:val="003038B6"/>
    <w:rsid w:val="0031576F"/>
    <w:rsid w:val="003171A2"/>
    <w:rsid w:val="00320C5D"/>
    <w:rsid w:val="00321076"/>
    <w:rsid w:val="0033557B"/>
    <w:rsid w:val="00340079"/>
    <w:rsid w:val="00343D0C"/>
    <w:rsid w:val="003462EC"/>
    <w:rsid w:val="0035073B"/>
    <w:rsid w:val="00367BA8"/>
    <w:rsid w:val="00391D3D"/>
    <w:rsid w:val="00393740"/>
    <w:rsid w:val="00394CB9"/>
    <w:rsid w:val="003A28F2"/>
    <w:rsid w:val="003A63B6"/>
    <w:rsid w:val="003A694A"/>
    <w:rsid w:val="003B508A"/>
    <w:rsid w:val="003B6A00"/>
    <w:rsid w:val="003B7290"/>
    <w:rsid w:val="003C70FC"/>
    <w:rsid w:val="003F1015"/>
    <w:rsid w:val="003F311C"/>
    <w:rsid w:val="0041265E"/>
    <w:rsid w:val="0041750C"/>
    <w:rsid w:val="00425016"/>
    <w:rsid w:val="00461626"/>
    <w:rsid w:val="004673EB"/>
    <w:rsid w:val="00473382"/>
    <w:rsid w:val="00473C73"/>
    <w:rsid w:val="00474131"/>
    <w:rsid w:val="00476FCA"/>
    <w:rsid w:val="004951BE"/>
    <w:rsid w:val="004B4C9F"/>
    <w:rsid w:val="004B710B"/>
    <w:rsid w:val="004C067F"/>
    <w:rsid w:val="004C7FCB"/>
    <w:rsid w:val="004D372A"/>
    <w:rsid w:val="004D4FCE"/>
    <w:rsid w:val="004F4DC8"/>
    <w:rsid w:val="004F7362"/>
    <w:rsid w:val="0050276F"/>
    <w:rsid w:val="00504367"/>
    <w:rsid w:val="00506CD2"/>
    <w:rsid w:val="005163F3"/>
    <w:rsid w:val="00536067"/>
    <w:rsid w:val="005402DE"/>
    <w:rsid w:val="0054182D"/>
    <w:rsid w:val="005449D6"/>
    <w:rsid w:val="00555252"/>
    <w:rsid w:val="0056137C"/>
    <w:rsid w:val="00562F03"/>
    <w:rsid w:val="005655EB"/>
    <w:rsid w:val="00566BBC"/>
    <w:rsid w:val="0057321E"/>
    <w:rsid w:val="005734AD"/>
    <w:rsid w:val="00592D34"/>
    <w:rsid w:val="005A5361"/>
    <w:rsid w:val="005A6385"/>
    <w:rsid w:val="005A68AB"/>
    <w:rsid w:val="005A7792"/>
    <w:rsid w:val="005B635A"/>
    <w:rsid w:val="005C2121"/>
    <w:rsid w:val="005D01F6"/>
    <w:rsid w:val="005D0D7E"/>
    <w:rsid w:val="005D38CA"/>
    <w:rsid w:val="005F2E48"/>
    <w:rsid w:val="00602B79"/>
    <w:rsid w:val="006056F2"/>
    <w:rsid w:val="00607FCE"/>
    <w:rsid w:val="006104D3"/>
    <w:rsid w:val="00626024"/>
    <w:rsid w:val="006304DC"/>
    <w:rsid w:val="00630579"/>
    <w:rsid w:val="0063579F"/>
    <w:rsid w:val="00640A70"/>
    <w:rsid w:val="00642E06"/>
    <w:rsid w:val="00645E7F"/>
    <w:rsid w:val="0065162D"/>
    <w:rsid w:val="006638C0"/>
    <w:rsid w:val="0066586F"/>
    <w:rsid w:val="00665EC8"/>
    <w:rsid w:val="00667F50"/>
    <w:rsid w:val="00676516"/>
    <w:rsid w:val="006842CD"/>
    <w:rsid w:val="00690D76"/>
    <w:rsid w:val="006953A8"/>
    <w:rsid w:val="006A2F54"/>
    <w:rsid w:val="006B4DB7"/>
    <w:rsid w:val="006D181C"/>
    <w:rsid w:val="006D1A66"/>
    <w:rsid w:val="006D4E12"/>
    <w:rsid w:val="006D62FA"/>
    <w:rsid w:val="006E109C"/>
    <w:rsid w:val="00706C3C"/>
    <w:rsid w:val="007331B2"/>
    <w:rsid w:val="00735151"/>
    <w:rsid w:val="00741DEF"/>
    <w:rsid w:val="007432CB"/>
    <w:rsid w:val="00746E76"/>
    <w:rsid w:val="00756574"/>
    <w:rsid w:val="00757FDA"/>
    <w:rsid w:val="00760966"/>
    <w:rsid w:val="00760A11"/>
    <w:rsid w:val="00762362"/>
    <w:rsid w:val="0076442E"/>
    <w:rsid w:val="00764923"/>
    <w:rsid w:val="007751B3"/>
    <w:rsid w:val="00781574"/>
    <w:rsid w:val="00782B96"/>
    <w:rsid w:val="00784A9A"/>
    <w:rsid w:val="007A274F"/>
    <w:rsid w:val="007C276A"/>
    <w:rsid w:val="007D01FA"/>
    <w:rsid w:val="007D3D22"/>
    <w:rsid w:val="007D6BB7"/>
    <w:rsid w:val="007E0484"/>
    <w:rsid w:val="007F00A1"/>
    <w:rsid w:val="007F151D"/>
    <w:rsid w:val="007F2A4D"/>
    <w:rsid w:val="007F473F"/>
    <w:rsid w:val="007F6D3B"/>
    <w:rsid w:val="00823A98"/>
    <w:rsid w:val="00837E6D"/>
    <w:rsid w:val="00844BC7"/>
    <w:rsid w:val="0084503F"/>
    <w:rsid w:val="00855E44"/>
    <w:rsid w:val="00856CF1"/>
    <w:rsid w:val="0086208F"/>
    <w:rsid w:val="00875926"/>
    <w:rsid w:val="00880FA7"/>
    <w:rsid w:val="00884638"/>
    <w:rsid w:val="008846AB"/>
    <w:rsid w:val="00893C5D"/>
    <w:rsid w:val="008A260E"/>
    <w:rsid w:val="008B49C1"/>
    <w:rsid w:val="008C5308"/>
    <w:rsid w:val="008C7943"/>
    <w:rsid w:val="008D0270"/>
    <w:rsid w:val="00903331"/>
    <w:rsid w:val="009053EE"/>
    <w:rsid w:val="00945C15"/>
    <w:rsid w:val="00954D16"/>
    <w:rsid w:val="00955DDE"/>
    <w:rsid w:val="009609C2"/>
    <w:rsid w:val="00962D17"/>
    <w:rsid w:val="00964B4F"/>
    <w:rsid w:val="00971F81"/>
    <w:rsid w:val="00973FBB"/>
    <w:rsid w:val="0098282D"/>
    <w:rsid w:val="00984DB3"/>
    <w:rsid w:val="009902E7"/>
    <w:rsid w:val="0099108C"/>
    <w:rsid w:val="0099440C"/>
    <w:rsid w:val="00994D1D"/>
    <w:rsid w:val="00995E4F"/>
    <w:rsid w:val="009A2D1B"/>
    <w:rsid w:val="009A51FA"/>
    <w:rsid w:val="009B680E"/>
    <w:rsid w:val="009C3F5C"/>
    <w:rsid w:val="009C52AE"/>
    <w:rsid w:val="009C6CDF"/>
    <w:rsid w:val="009E5E0B"/>
    <w:rsid w:val="009F3480"/>
    <w:rsid w:val="009F69BC"/>
    <w:rsid w:val="009F70B8"/>
    <w:rsid w:val="009F7AEF"/>
    <w:rsid w:val="00A008D5"/>
    <w:rsid w:val="00A03CBF"/>
    <w:rsid w:val="00A0477C"/>
    <w:rsid w:val="00A07EED"/>
    <w:rsid w:val="00A1583F"/>
    <w:rsid w:val="00A27766"/>
    <w:rsid w:val="00A3462F"/>
    <w:rsid w:val="00A36865"/>
    <w:rsid w:val="00A372A5"/>
    <w:rsid w:val="00A434A3"/>
    <w:rsid w:val="00A51026"/>
    <w:rsid w:val="00A5242A"/>
    <w:rsid w:val="00A5509B"/>
    <w:rsid w:val="00A617B6"/>
    <w:rsid w:val="00A641D2"/>
    <w:rsid w:val="00A66F57"/>
    <w:rsid w:val="00A71F11"/>
    <w:rsid w:val="00A73B44"/>
    <w:rsid w:val="00A84ABB"/>
    <w:rsid w:val="00A8661A"/>
    <w:rsid w:val="00AA02AA"/>
    <w:rsid w:val="00AA5459"/>
    <w:rsid w:val="00AB063F"/>
    <w:rsid w:val="00AB25E3"/>
    <w:rsid w:val="00AB67F2"/>
    <w:rsid w:val="00AC09AB"/>
    <w:rsid w:val="00AC6114"/>
    <w:rsid w:val="00AD1E8D"/>
    <w:rsid w:val="00AD59EC"/>
    <w:rsid w:val="00AE4E35"/>
    <w:rsid w:val="00AE6157"/>
    <w:rsid w:val="00B12502"/>
    <w:rsid w:val="00B16590"/>
    <w:rsid w:val="00B232EF"/>
    <w:rsid w:val="00B24DBC"/>
    <w:rsid w:val="00B26386"/>
    <w:rsid w:val="00B273AB"/>
    <w:rsid w:val="00B335D7"/>
    <w:rsid w:val="00B4529E"/>
    <w:rsid w:val="00B5075D"/>
    <w:rsid w:val="00B50BB5"/>
    <w:rsid w:val="00B57E22"/>
    <w:rsid w:val="00B625C3"/>
    <w:rsid w:val="00B72446"/>
    <w:rsid w:val="00B75B29"/>
    <w:rsid w:val="00B90C84"/>
    <w:rsid w:val="00BA20F7"/>
    <w:rsid w:val="00BA6AF5"/>
    <w:rsid w:val="00BA77CB"/>
    <w:rsid w:val="00BB5886"/>
    <w:rsid w:val="00BB59B8"/>
    <w:rsid w:val="00BC2AEF"/>
    <w:rsid w:val="00BC640C"/>
    <w:rsid w:val="00BF1E5F"/>
    <w:rsid w:val="00BF368C"/>
    <w:rsid w:val="00C010A8"/>
    <w:rsid w:val="00C02F1D"/>
    <w:rsid w:val="00C13656"/>
    <w:rsid w:val="00C17F78"/>
    <w:rsid w:val="00C20785"/>
    <w:rsid w:val="00C20825"/>
    <w:rsid w:val="00C21FC6"/>
    <w:rsid w:val="00C24C20"/>
    <w:rsid w:val="00C41953"/>
    <w:rsid w:val="00C50C25"/>
    <w:rsid w:val="00C52DBB"/>
    <w:rsid w:val="00C537B6"/>
    <w:rsid w:val="00C602A4"/>
    <w:rsid w:val="00C75FBA"/>
    <w:rsid w:val="00C77625"/>
    <w:rsid w:val="00C778C4"/>
    <w:rsid w:val="00C83950"/>
    <w:rsid w:val="00C9273D"/>
    <w:rsid w:val="00C95E83"/>
    <w:rsid w:val="00CA5B38"/>
    <w:rsid w:val="00CC2C5F"/>
    <w:rsid w:val="00CC36B8"/>
    <w:rsid w:val="00CC523C"/>
    <w:rsid w:val="00CC6BE6"/>
    <w:rsid w:val="00CC723C"/>
    <w:rsid w:val="00CD477D"/>
    <w:rsid w:val="00CF19E1"/>
    <w:rsid w:val="00D10E55"/>
    <w:rsid w:val="00D17FC9"/>
    <w:rsid w:val="00D253A8"/>
    <w:rsid w:val="00D314C7"/>
    <w:rsid w:val="00D34D12"/>
    <w:rsid w:val="00D35A0F"/>
    <w:rsid w:val="00D4437A"/>
    <w:rsid w:val="00D44FED"/>
    <w:rsid w:val="00D63984"/>
    <w:rsid w:val="00D664A5"/>
    <w:rsid w:val="00D75341"/>
    <w:rsid w:val="00D8421E"/>
    <w:rsid w:val="00D84B50"/>
    <w:rsid w:val="00DA2973"/>
    <w:rsid w:val="00DA5CA6"/>
    <w:rsid w:val="00DB542D"/>
    <w:rsid w:val="00DD7FDB"/>
    <w:rsid w:val="00E07378"/>
    <w:rsid w:val="00E153BB"/>
    <w:rsid w:val="00E17DF3"/>
    <w:rsid w:val="00E21261"/>
    <w:rsid w:val="00E23052"/>
    <w:rsid w:val="00E24572"/>
    <w:rsid w:val="00E42A95"/>
    <w:rsid w:val="00E45842"/>
    <w:rsid w:val="00E55641"/>
    <w:rsid w:val="00E6000F"/>
    <w:rsid w:val="00E62287"/>
    <w:rsid w:val="00E668E9"/>
    <w:rsid w:val="00E675D3"/>
    <w:rsid w:val="00E814A5"/>
    <w:rsid w:val="00EB3847"/>
    <w:rsid w:val="00EB7513"/>
    <w:rsid w:val="00EC3718"/>
    <w:rsid w:val="00EC4E08"/>
    <w:rsid w:val="00ED01CA"/>
    <w:rsid w:val="00ED0D0C"/>
    <w:rsid w:val="00ED3920"/>
    <w:rsid w:val="00EE106F"/>
    <w:rsid w:val="00EE143B"/>
    <w:rsid w:val="00EF3792"/>
    <w:rsid w:val="00EF3AA4"/>
    <w:rsid w:val="00EF54E4"/>
    <w:rsid w:val="00F1067D"/>
    <w:rsid w:val="00F113C4"/>
    <w:rsid w:val="00F11C51"/>
    <w:rsid w:val="00F13576"/>
    <w:rsid w:val="00F171EB"/>
    <w:rsid w:val="00F2293E"/>
    <w:rsid w:val="00F354E5"/>
    <w:rsid w:val="00F479B5"/>
    <w:rsid w:val="00F538F2"/>
    <w:rsid w:val="00F546B1"/>
    <w:rsid w:val="00F546C4"/>
    <w:rsid w:val="00F55FD8"/>
    <w:rsid w:val="00F63D79"/>
    <w:rsid w:val="00F70BCB"/>
    <w:rsid w:val="00F72A21"/>
    <w:rsid w:val="00F771C4"/>
    <w:rsid w:val="00F80057"/>
    <w:rsid w:val="00F82163"/>
    <w:rsid w:val="00F9473B"/>
    <w:rsid w:val="00F978A4"/>
    <w:rsid w:val="00FB0D74"/>
    <w:rsid w:val="00FF1089"/>
    <w:rsid w:val="00FF2683"/>
    <w:rsid w:val="00FF26B3"/>
    <w:rsid w:val="00FF304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2A8A85-0576-46E8-B4FD-41E1A254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7EC"/>
    <w:rPr>
      <w:rFonts w:ascii="Calibri" w:eastAsia="Calibri" w:hAnsi="Calibri" w:cs="Times New Roman"/>
    </w:rPr>
  </w:style>
  <w:style w:type="paragraph" w:styleId="Ttulo1">
    <w:name w:val="heading 1"/>
    <w:basedOn w:val="Normal"/>
    <w:next w:val="Normal"/>
    <w:link w:val="Ttulo1Car"/>
    <w:uiPriority w:val="9"/>
    <w:qFormat/>
    <w:rsid w:val="000E07EC"/>
    <w:pPr>
      <w:keepNext/>
      <w:spacing w:before="240" w:after="60"/>
      <w:outlineLvl w:val="0"/>
    </w:pPr>
    <w:rPr>
      <w:rFonts w:eastAsia="Times New Roman"/>
      <w:b/>
      <w:bCs/>
      <w:kern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07EC"/>
    <w:rPr>
      <w:rFonts w:ascii="Calibri" w:eastAsia="Times New Roman" w:hAnsi="Calibri" w:cs="Times New Roman"/>
      <w:b/>
      <w:bCs/>
      <w:kern w:val="32"/>
      <w:szCs w:val="32"/>
    </w:rPr>
  </w:style>
  <w:style w:type="paragraph" w:styleId="Subttulo">
    <w:name w:val="Subtitle"/>
    <w:basedOn w:val="Normal"/>
    <w:next w:val="Normal"/>
    <w:link w:val="SubttuloCar"/>
    <w:uiPriority w:val="11"/>
    <w:qFormat/>
    <w:rsid w:val="000E07EC"/>
    <w:pPr>
      <w:numPr>
        <w:ilvl w:val="1"/>
      </w:numPr>
    </w:pPr>
    <w:rPr>
      <w:rFonts w:eastAsia="Times New Roman"/>
      <w:b/>
      <w:i/>
      <w:iCs/>
      <w:spacing w:val="15"/>
      <w:szCs w:val="24"/>
    </w:rPr>
  </w:style>
  <w:style w:type="character" w:customStyle="1" w:styleId="SubttuloCar">
    <w:name w:val="Subtítulo Car"/>
    <w:basedOn w:val="Fuentedeprrafopredeter"/>
    <w:link w:val="Subttulo"/>
    <w:uiPriority w:val="11"/>
    <w:rsid w:val="000E07EC"/>
    <w:rPr>
      <w:rFonts w:ascii="Calibri" w:eastAsia="Times New Roman" w:hAnsi="Calibri" w:cs="Times New Roman"/>
      <w:b/>
      <w:i/>
      <w:iCs/>
      <w:spacing w:val="15"/>
      <w:szCs w:val="24"/>
    </w:rPr>
  </w:style>
  <w:style w:type="paragraph" w:styleId="Prrafodelista">
    <w:name w:val="List Paragraph"/>
    <w:basedOn w:val="Normal"/>
    <w:uiPriority w:val="34"/>
    <w:qFormat/>
    <w:rsid w:val="000E07EC"/>
    <w:pPr>
      <w:ind w:left="720"/>
      <w:contextualSpacing/>
    </w:pPr>
  </w:style>
  <w:style w:type="paragraph" w:styleId="NormalWeb">
    <w:name w:val="Normal (Web)"/>
    <w:basedOn w:val="Normal"/>
    <w:uiPriority w:val="99"/>
    <w:unhideWhenUsed/>
    <w:rsid w:val="000E07EC"/>
    <w:rPr>
      <w:rFonts w:ascii="Times New Roman" w:hAnsi="Times New Roman"/>
      <w:sz w:val="24"/>
      <w:szCs w:val="24"/>
    </w:rPr>
  </w:style>
  <w:style w:type="paragraph" w:styleId="TDC1">
    <w:name w:val="toc 1"/>
    <w:basedOn w:val="Normal"/>
    <w:next w:val="Normal"/>
    <w:autoRedefine/>
    <w:uiPriority w:val="39"/>
    <w:unhideWhenUsed/>
    <w:rsid w:val="000E07EC"/>
  </w:style>
  <w:style w:type="paragraph" w:styleId="Encabezado">
    <w:name w:val="header"/>
    <w:basedOn w:val="Normal"/>
    <w:link w:val="EncabezadoCar"/>
    <w:uiPriority w:val="99"/>
    <w:unhideWhenUsed/>
    <w:rsid w:val="000E07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07EC"/>
    <w:rPr>
      <w:rFonts w:ascii="Calibri" w:eastAsia="Calibri" w:hAnsi="Calibri" w:cs="Times New Roman"/>
    </w:rPr>
  </w:style>
  <w:style w:type="paragraph" w:styleId="Piedepgina">
    <w:name w:val="footer"/>
    <w:basedOn w:val="Normal"/>
    <w:link w:val="PiedepginaCar"/>
    <w:uiPriority w:val="99"/>
    <w:semiHidden/>
    <w:unhideWhenUsed/>
    <w:rsid w:val="000E07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E07EC"/>
    <w:rPr>
      <w:rFonts w:ascii="Calibri" w:eastAsia="Calibri" w:hAnsi="Calibri" w:cs="Times New Roman"/>
    </w:rPr>
  </w:style>
  <w:style w:type="character" w:styleId="Hipervnculo">
    <w:name w:val="Hyperlink"/>
    <w:basedOn w:val="Fuentedeprrafopredeter"/>
    <w:uiPriority w:val="99"/>
    <w:unhideWhenUsed/>
    <w:rsid w:val="000E07EC"/>
    <w:rPr>
      <w:color w:val="0000FF" w:themeColor="hyperlink"/>
      <w:u w:val="single"/>
    </w:rPr>
  </w:style>
  <w:style w:type="paragraph" w:styleId="Textodeglobo">
    <w:name w:val="Balloon Text"/>
    <w:basedOn w:val="Normal"/>
    <w:link w:val="TextodegloboCar"/>
    <w:uiPriority w:val="99"/>
    <w:semiHidden/>
    <w:unhideWhenUsed/>
    <w:rsid w:val="000E07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07EC"/>
    <w:rPr>
      <w:rFonts w:ascii="Tahoma" w:eastAsia="Calibri" w:hAnsi="Tahoma" w:cs="Tahoma"/>
      <w:sz w:val="16"/>
      <w:szCs w:val="16"/>
    </w:rPr>
  </w:style>
  <w:style w:type="paragraph" w:styleId="Textonotapie">
    <w:name w:val="footnote text"/>
    <w:basedOn w:val="Normal"/>
    <w:link w:val="TextonotapieCar"/>
    <w:uiPriority w:val="99"/>
    <w:semiHidden/>
    <w:unhideWhenUsed/>
    <w:rsid w:val="00E5564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55641"/>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E55641"/>
    <w:rPr>
      <w:vertAlign w:val="superscript"/>
    </w:rPr>
  </w:style>
  <w:style w:type="character" w:styleId="Refdecomentario">
    <w:name w:val="annotation reference"/>
    <w:basedOn w:val="Fuentedeprrafopredeter"/>
    <w:uiPriority w:val="99"/>
    <w:semiHidden/>
    <w:unhideWhenUsed/>
    <w:rsid w:val="00536067"/>
    <w:rPr>
      <w:sz w:val="16"/>
      <w:szCs w:val="16"/>
    </w:rPr>
  </w:style>
  <w:style w:type="paragraph" w:styleId="Textocomentario">
    <w:name w:val="annotation text"/>
    <w:basedOn w:val="Normal"/>
    <w:link w:val="TextocomentarioCar"/>
    <w:uiPriority w:val="99"/>
    <w:semiHidden/>
    <w:unhideWhenUsed/>
    <w:rsid w:val="005360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606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36067"/>
    <w:rPr>
      <w:b/>
      <w:bCs/>
    </w:rPr>
  </w:style>
  <w:style w:type="character" w:customStyle="1" w:styleId="AsuntodelcomentarioCar">
    <w:name w:val="Asunto del comentario Car"/>
    <w:basedOn w:val="TextocomentarioCar"/>
    <w:link w:val="Asuntodelcomentario"/>
    <w:uiPriority w:val="99"/>
    <w:semiHidden/>
    <w:rsid w:val="00536067"/>
    <w:rPr>
      <w:rFonts w:ascii="Calibri" w:eastAsia="Calibri" w:hAnsi="Calibri" w:cs="Times New Roman"/>
      <w:b/>
      <w:bCs/>
      <w:sz w:val="20"/>
      <w:szCs w:val="20"/>
    </w:rPr>
  </w:style>
  <w:style w:type="paragraph" w:styleId="Revisin">
    <w:name w:val="Revision"/>
    <w:hidden/>
    <w:uiPriority w:val="99"/>
    <w:semiHidden/>
    <w:rsid w:val="00BC640C"/>
    <w:pPr>
      <w:spacing w:after="0" w:line="240" w:lineRule="auto"/>
    </w:pPr>
    <w:rPr>
      <w:rFonts w:ascii="Calibri" w:eastAsia="Calibri" w:hAnsi="Calibri" w:cs="Times New Roman"/>
    </w:rPr>
  </w:style>
  <w:style w:type="paragraph" w:styleId="TtulodeTDC">
    <w:name w:val="TOC Heading"/>
    <w:basedOn w:val="Ttulo1"/>
    <w:next w:val="Normal"/>
    <w:uiPriority w:val="39"/>
    <w:unhideWhenUsed/>
    <w:qFormat/>
    <w:rsid w:val="00C02F1D"/>
    <w:pPr>
      <w:keepLines/>
      <w:spacing w:after="0" w:line="259" w:lineRule="auto"/>
      <w:outlineLvl w:val="9"/>
    </w:pPr>
    <w:rPr>
      <w:rFonts w:asciiTheme="majorHAnsi" w:eastAsiaTheme="majorEastAsia" w:hAnsiTheme="majorHAnsi" w:cstheme="majorBidi"/>
      <w:b w:val="0"/>
      <w:bCs w:val="0"/>
      <w:color w:val="365F91" w:themeColor="accent1" w:themeShade="BF"/>
      <w:kern w:val="0"/>
      <w:sz w:val="32"/>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983373">
      <w:bodyDiv w:val="1"/>
      <w:marLeft w:val="0"/>
      <w:marRight w:val="0"/>
      <w:marTop w:val="0"/>
      <w:marBottom w:val="0"/>
      <w:divBdr>
        <w:top w:val="none" w:sz="0" w:space="0" w:color="auto"/>
        <w:left w:val="none" w:sz="0" w:space="0" w:color="auto"/>
        <w:bottom w:val="none" w:sz="0" w:space="0" w:color="auto"/>
        <w:right w:val="none" w:sz="0" w:space="0" w:color="auto"/>
      </w:divBdr>
    </w:div>
    <w:div w:id="163448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rcadopublico.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5BD1A-2AE6-4DDB-8B91-CC8FA667B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3464</Words>
  <Characters>19054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mmunoz</dc:creator>
  <cp:lastModifiedBy>Juan Pablo Gajardo Torres</cp:lastModifiedBy>
  <cp:revision>2</cp:revision>
  <cp:lastPrinted>2017-03-28T14:11:00Z</cp:lastPrinted>
  <dcterms:created xsi:type="dcterms:W3CDTF">2018-07-27T14:41:00Z</dcterms:created>
  <dcterms:modified xsi:type="dcterms:W3CDTF">2018-07-27T14:41:00Z</dcterms:modified>
</cp:coreProperties>
</file>